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97D9E">
      <w:pPr>
        <w:spacing w:line="600" w:lineRule="exact"/>
        <w:jc w:val="center"/>
        <w:rPr>
          <w:rFonts w:ascii="仿宋" w:hAnsi="仿宋" w:eastAsia="仿宋" w:cs="仿宋"/>
          <w:b/>
          <w:bCs/>
          <w:color w:val="FF0000"/>
          <w:sz w:val="44"/>
          <w:szCs w:val="44"/>
        </w:rPr>
      </w:pPr>
      <w:r>
        <w:rPr>
          <w:rFonts w:hint="eastAsia" w:ascii="仿宋" w:hAnsi="仿宋" w:eastAsia="仿宋" w:cs="仿宋"/>
          <w:b/>
          <w:bCs/>
          <w:color w:val="FF0000"/>
          <w:sz w:val="44"/>
          <w:szCs w:val="44"/>
        </w:rPr>
        <w:t>动物王国奇遇记</w:t>
      </w:r>
    </w:p>
    <w:p w14:paraId="0420A85B">
      <w:pPr>
        <w:spacing w:line="600" w:lineRule="exact"/>
        <w:jc w:val="center"/>
        <w:rPr>
          <w:rFonts w:ascii="仿宋" w:hAnsi="仿宋" w:eastAsia="仿宋" w:cs="仿宋"/>
          <w:b/>
          <w:bCs/>
          <w:color w:val="FF0000"/>
          <w:sz w:val="44"/>
          <w:szCs w:val="44"/>
        </w:rPr>
      </w:pPr>
      <w:r>
        <w:rPr>
          <w:rFonts w:hint="eastAsia" w:ascii="仿宋" w:hAnsi="仿宋" w:eastAsia="仿宋" w:cs="仿宋"/>
          <w:b/>
          <w:bCs/>
          <w:color w:val="FF0000"/>
          <w:sz w:val="44"/>
          <w:szCs w:val="44"/>
        </w:rPr>
        <w:t>——青少年动植物研学课程方案</w:t>
      </w:r>
    </w:p>
    <w:p w14:paraId="03E220F0">
      <w:pPr>
        <w:spacing w:line="600" w:lineRule="exact"/>
        <w:ind w:firstLine="880" w:firstLineChars="200"/>
        <w:jc w:val="center"/>
        <w:rPr>
          <w:rFonts w:ascii="仿宋" w:hAnsi="仿宋" w:eastAsia="仿宋" w:cs="仿宋"/>
          <w:sz w:val="44"/>
          <w:szCs w:val="44"/>
        </w:rPr>
      </w:pPr>
    </w:p>
    <w:p w14:paraId="023BC7B3">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一、课程基本信息</w:t>
      </w:r>
    </w:p>
    <w:p w14:paraId="6FBDF3A0">
      <w:pPr>
        <w:spacing w:line="600" w:lineRule="exact"/>
        <w:rPr>
          <w:rFonts w:ascii="仿宋" w:hAnsi="仿宋" w:eastAsia="仿宋" w:cs="仿宋"/>
          <w:sz w:val="32"/>
          <w:szCs w:val="32"/>
        </w:rPr>
      </w:pPr>
      <w:r>
        <w:rPr>
          <w:rFonts w:hint="eastAsia" w:ascii="仿宋" w:hAnsi="仿宋" w:eastAsia="仿宋" w:cs="仿宋"/>
          <w:sz w:val="32"/>
          <w:szCs w:val="32"/>
        </w:rPr>
        <w:t>1.研学主题：探索春“蜂”的秘“蜜”与动物王国奇遇记</w:t>
      </w:r>
    </w:p>
    <w:p w14:paraId="06F25817">
      <w:pPr>
        <w:spacing w:line="560" w:lineRule="exact"/>
        <w:rPr>
          <w:rFonts w:ascii="仿宋" w:hAnsi="仿宋" w:eastAsia="仿宋" w:cs="仿宋"/>
          <w:sz w:val="32"/>
          <w:szCs w:val="32"/>
        </w:rPr>
      </w:pPr>
      <w:r>
        <w:rPr>
          <w:rFonts w:hint="eastAsia" w:ascii="仿宋" w:hAnsi="仿宋" w:eastAsia="仿宋" w:cs="仿宋"/>
          <w:sz w:val="32"/>
          <w:szCs w:val="32"/>
        </w:rPr>
        <w:t>2.课程时间：1天</w:t>
      </w:r>
    </w:p>
    <w:p w14:paraId="26486328">
      <w:pPr>
        <w:spacing w:line="560" w:lineRule="exact"/>
        <w:rPr>
          <w:rFonts w:ascii="仿宋" w:hAnsi="仿宋" w:eastAsia="仿宋" w:cs="仿宋"/>
          <w:sz w:val="32"/>
          <w:szCs w:val="32"/>
        </w:rPr>
      </w:pPr>
      <w:r>
        <w:rPr>
          <w:rFonts w:hint="eastAsia" w:ascii="仿宋" w:hAnsi="仿宋" w:eastAsia="仿宋" w:cs="仿宋"/>
          <w:sz w:val="32"/>
          <w:szCs w:val="32"/>
        </w:rPr>
        <w:t>3.研学地点：广西甜蜜家蜂业有限公司、梧州太和花园（梧州市动物园）</w:t>
      </w:r>
    </w:p>
    <w:p w14:paraId="3A0A6FE7">
      <w:pPr>
        <w:spacing w:line="560" w:lineRule="exact"/>
        <w:rPr>
          <w:rFonts w:ascii="仿宋" w:hAnsi="仿宋" w:eastAsia="仿宋" w:cs="仿宋"/>
          <w:sz w:val="32"/>
          <w:szCs w:val="32"/>
        </w:rPr>
      </w:pPr>
      <w:r>
        <w:rPr>
          <w:rFonts w:hint="eastAsia" w:ascii="仿宋" w:hAnsi="仿宋" w:eastAsia="仿宋" w:cs="仿宋"/>
          <w:sz w:val="32"/>
          <w:szCs w:val="32"/>
        </w:rPr>
        <w:t>4.适合年龄段：小学-高中生</w:t>
      </w:r>
    </w:p>
    <w:p w14:paraId="3EBA402A">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二、课程目的与意义</w:t>
      </w:r>
    </w:p>
    <w:p w14:paraId="6795C68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（一）课程目的</w:t>
      </w:r>
    </w:p>
    <w:p w14:paraId="04BFA1D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1.知识拓展</w:t>
      </w:r>
    </w:p>
    <w:p w14:paraId="4245B62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通过实地观察和互动，了解动植物的分类、生长习性、生态环境等自然科学知识，弥补课堂学习的局限性。</w:t>
      </w:r>
      <w:r>
        <w:rPr>
          <w:rFonts w:ascii="仿宋" w:hAnsi="仿宋" w:eastAsia="仿宋" w:cs="仿宋"/>
          <w:sz w:val="32"/>
          <w:szCs w:val="32"/>
        </w:rPr>
        <w:t>生态认知：学习动物与环境的相互关系，理解生态平衡的重要性。</w:t>
      </w:r>
    </w:p>
    <w:p w14:paraId="7565F15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学习生态系统的运作规律（如食物链、共生关系），理解生物多样性保护的重要性。</w:t>
      </w:r>
    </w:p>
    <w:p w14:paraId="0860722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2.实践能力提升</w:t>
      </w:r>
    </w:p>
    <w:p w14:paraId="5BF8430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掌握基础的研究方法，如观察记录、标本采集（如树叶标本）、简单实验（如花卉种植实验）。  </w:t>
      </w:r>
    </w:p>
    <w:p w14:paraId="6E798F4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培养动手能力（如种植植物、喂养小动物）和问题解决能力（如分析植物生长的影响因素）。</w:t>
      </w:r>
    </w:p>
    <w:p w14:paraId="2BB26C2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3.情感与价值观培养 </w:t>
      </w:r>
    </w:p>
    <w:p w14:paraId="5C9A634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激发对自然的好奇心，形成爱护生命、保护环境的意识。  </w:t>
      </w:r>
    </w:p>
    <w:p w14:paraId="5FCB54A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通过团队合作完成任务（如小组观察报告），培养责任感与同理心。</w:t>
      </w:r>
    </w:p>
    <w:p w14:paraId="54CEAFE1">
      <w:pPr>
        <w:numPr>
          <w:ilvl w:val="0"/>
          <w:numId w:val="1"/>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课程意义</w:t>
      </w:r>
    </w:p>
    <w:p w14:paraId="364569D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1.科学素养启蒙 </w:t>
      </w:r>
    </w:p>
    <w:p w14:paraId="40D51AC2">
      <w:pPr>
        <w:spacing w:line="560" w:lineRule="exact"/>
        <w:rPr>
          <w:rFonts w:ascii="仿宋" w:hAnsi="仿宋" w:eastAsia="仿宋" w:cs="仿宋"/>
          <w:sz w:val="32"/>
          <w:szCs w:val="32"/>
        </w:rPr>
      </w:pPr>
      <w:r>
        <w:rPr>
          <w:rFonts w:hint="eastAsia" w:ascii="仿宋" w:hAnsi="仿宋" w:eastAsia="仿宋" w:cs="仿宋"/>
          <w:sz w:val="32"/>
          <w:szCs w:val="32"/>
        </w:rPr>
        <w:t xml:space="preserve">   在真实场景中培养观察力、逻辑思维和探究精神，为未来学习生物学、生态学等学科打下基础。  </w:t>
      </w:r>
    </w:p>
    <w:p w14:paraId="5E97388E">
      <w:pPr>
        <w:spacing w:line="560" w:lineRule="exact"/>
        <w:rPr>
          <w:rFonts w:ascii="仿宋" w:hAnsi="仿宋" w:eastAsia="仿宋" w:cs="仿宋"/>
          <w:sz w:val="32"/>
          <w:szCs w:val="32"/>
        </w:rPr>
      </w:pPr>
      <w:r>
        <w:rPr>
          <w:rFonts w:hint="eastAsia" w:ascii="仿宋" w:hAnsi="仿宋" w:eastAsia="仿宋" w:cs="仿宋"/>
          <w:sz w:val="32"/>
          <w:szCs w:val="32"/>
        </w:rPr>
        <w:t xml:space="preserve">   2.身心健康发展</w:t>
      </w:r>
    </w:p>
    <w:p w14:paraId="757F4A0F">
      <w:pPr>
        <w:spacing w:line="560" w:lineRule="exact"/>
        <w:rPr>
          <w:rFonts w:ascii="仿宋" w:hAnsi="仿宋" w:eastAsia="仿宋" w:cs="仿宋"/>
          <w:sz w:val="32"/>
          <w:szCs w:val="32"/>
        </w:rPr>
      </w:pPr>
      <w:r>
        <w:rPr>
          <w:rFonts w:hint="eastAsia" w:ascii="仿宋" w:hAnsi="仿宋" w:eastAsia="仿宋" w:cs="仿宋"/>
          <w:sz w:val="32"/>
          <w:szCs w:val="32"/>
        </w:rPr>
        <w:t xml:space="preserve">   户外活动促进体能锻炼，缓解学习压力；与动植物互动能舒缓情绪，培养耐心和专注力。  </w:t>
      </w:r>
    </w:p>
    <w:p w14:paraId="7ED646FC">
      <w:pPr>
        <w:spacing w:line="560" w:lineRule="exact"/>
        <w:rPr>
          <w:rFonts w:ascii="仿宋" w:hAnsi="仿宋" w:eastAsia="仿宋" w:cs="仿宋"/>
          <w:sz w:val="32"/>
          <w:szCs w:val="32"/>
        </w:rPr>
      </w:pPr>
      <w:r>
        <w:rPr>
          <w:rFonts w:hint="eastAsia" w:ascii="仿宋" w:hAnsi="仿宋" w:eastAsia="仿宋" w:cs="仿宋"/>
          <w:sz w:val="32"/>
          <w:szCs w:val="32"/>
        </w:rPr>
        <w:t xml:space="preserve">   研究表明，亲近自然可降低儿童焦虑感，提升幸福感。</w:t>
      </w:r>
    </w:p>
    <w:p w14:paraId="2179A06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 社会化成长 </w:t>
      </w:r>
    </w:p>
    <w:p w14:paraId="6108A969">
      <w:pPr>
        <w:spacing w:line="560" w:lineRule="exact"/>
        <w:rPr>
          <w:rFonts w:ascii="仿宋" w:hAnsi="仿宋" w:eastAsia="仿宋" w:cs="仿宋"/>
          <w:sz w:val="32"/>
          <w:szCs w:val="32"/>
        </w:rPr>
      </w:pPr>
      <w:r>
        <w:rPr>
          <w:rFonts w:hint="eastAsia" w:ascii="仿宋" w:hAnsi="仿宋" w:eastAsia="仿宋" w:cs="仿宋"/>
          <w:sz w:val="32"/>
          <w:szCs w:val="32"/>
        </w:rPr>
        <w:t xml:space="preserve">   在团队研学中学会沟通协作（如分工记录数据）、分享观点（如讨论观察发现）。  </w:t>
      </w:r>
    </w:p>
    <w:p w14:paraId="5E78BCB8">
      <w:pPr>
        <w:spacing w:line="560" w:lineRule="exact"/>
        <w:rPr>
          <w:rFonts w:ascii="仿宋" w:hAnsi="仿宋" w:eastAsia="仿宋" w:cs="仿宋"/>
          <w:sz w:val="32"/>
          <w:szCs w:val="32"/>
        </w:rPr>
      </w:pPr>
      <w:r>
        <w:rPr>
          <w:rFonts w:hint="eastAsia" w:ascii="仿宋" w:hAnsi="仿宋" w:eastAsia="仿宋" w:cs="仿宋"/>
          <w:sz w:val="32"/>
          <w:szCs w:val="32"/>
        </w:rPr>
        <w:t xml:space="preserve">   增强公共意识，例如遵守自然保护区规则，理解“人与自然和谐共处”的伦理观念。</w:t>
      </w:r>
    </w:p>
    <w:p w14:paraId="76D59781">
      <w:pPr>
        <w:spacing w:line="560" w:lineRule="exact"/>
        <w:rPr>
          <w:rFonts w:ascii="仿宋" w:hAnsi="仿宋" w:eastAsia="仿宋" w:cs="仿宋"/>
          <w:sz w:val="32"/>
          <w:szCs w:val="32"/>
        </w:rPr>
      </w:pPr>
    </w:p>
    <w:p w14:paraId="1F21B2D1">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三、</w:t>
      </w:r>
      <w:r>
        <w:rPr>
          <w:rFonts w:hint="eastAsia" w:ascii="仿宋" w:hAnsi="仿宋" w:eastAsia="仿宋" w:cs="仿宋"/>
          <w:b/>
          <w:bCs/>
          <w:sz w:val="32"/>
          <w:szCs w:val="32"/>
        </w:rPr>
        <w:t>研学课程实施与介绍</w:t>
      </w:r>
    </w:p>
    <w:p w14:paraId="6D6DE59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（一）课程简介</w:t>
      </w:r>
    </w:p>
    <w:p w14:paraId="0E80D64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动植物研学课程旨在通过实地考察、互动体验和理论学习，帮助学生深入了解动物的行为、植物的生长环境、生态及保护现状，培养他们的观察力、科学思维和环保意识。通过动植物研学课程，学生不仅能学到知识，还能在实践中培养对自然的热爱与责任感。</w:t>
      </w:r>
    </w:p>
    <w:p w14:paraId="2D273A7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（二）课程实施流程</w:t>
      </w:r>
    </w:p>
    <w:tbl>
      <w:tblPr>
        <w:tblStyle w:val="5"/>
        <w:tblW w:w="10009"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541"/>
        <w:gridCol w:w="4486"/>
        <w:gridCol w:w="1609"/>
        <w:gridCol w:w="1145"/>
      </w:tblGrid>
      <w:tr w14:paraId="47B1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8EAAEC9">
            <w:pPr>
              <w:spacing w:line="560" w:lineRule="exact"/>
              <w:jc w:val="center"/>
              <w:rPr>
                <w:rFonts w:ascii="仿宋" w:hAnsi="仿宋" w:eastAsia="仿宋" w:cs="仿宋"/>
                <w:sz w:val="32"/>
                <w:szCs w:val="32"/>
              </w:rPr>
            </w:pPr>
            <w:r>
              <w:rPr>
                <w:rFonts w:hint="eastAsia" w:ascii="仿宋" w:hAnsi="仿宋" w:eastAsia="仿宋" w:cs="仿宋"/>
                <w:sz w:val="32"/>
                <w:szCs w:val="32"/>
              </w:rPr>
              <w:t>时间</w:t>
            </w:r>
          </w:p>
        </w:tc>
        <w:tc>
          <w:tcPr>
            <w:tcW w:w="15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B46CA6A">
            <w:pPr>
              <w:spacing w:line="560" w:lineRule="exact"/>
              <w:jc w:val="center"/>
              <w:rPr>
                <w:rFonts w:ascii="仿宋" w:hAnsi="仿宋" w:eastAsia="仿宋" w:cs="仿宋"/>
                <w:sz w:val="32"/>
                <w:szCs w:val="32"/>
              </w:rPr>
            </w:pPr>
            <w:r>
              <w:rPr>
                <w:rFonts w:hint="eastAsia" w:ascii="仿宋" w:hAnsi="仿宋" w:eastAsia="仿宋" w:cs="仿宋"/>
                <w:sz w:val="32"/>
                <w:szCs w:val="32"/>
              </w:rPr>
              <w:t>教学活动</w:t>
            </w:r>
          </w:p>
        </w:tc>
        <w:tc>
          <w:tcPr>
            <w:tcW w:w="4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E07CB49">
            <w:pPr>
              <w:spacing w:line="560" w:lineRule="exact"/>
              <w:jc w:val="center"/>
              <w:rPr>
                <w:rFonts w:ascii="仿宋" w:hAnsi="仿宋" w:eastAsia="仿宋" w:cs="仿宋"/>
                <w:sz w:val="32"/>
                <w:szCs w:val="32"/>
              </w:rPr>
            </w:pPr>
            <w:r>
              <w:rPr>
                <w:rFonts w:hint="eastAsia" w:ascii="仿宋" w:hAnsi="仿宋" w:eastAsia="仿宋" w:cs="仿宋"/>
                <w:sz w:val="32"/>
                <w:szCs w:val="32"/>
              </w:rPr>
              <w:t>教学内容</w:t>
            </w:r>
          </w:p>
        </w:tc>
        <w:tc>
          <w:tcPr>
            <w:tcW w:w="16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5B634B">
            <w:pPr>
              <w:spacing w:line="560" w:lineRule="exact"/>
              <w:jc w:val="center"/>
              <w:rPr>
                <w:rFonts w:ascii="仿宋" w:hAnsi="仿宋" w:eastAsia="仿宋" w:cs="仿宋"/>
                <w:sz w:val="32"/>
                <w:szCs w:val="32"/>
              </w:rPr>
            </w:pPr>
            <w:r>
              <w:rPr>
                <w:rFonts w:hint="eastAsia" w:ascii="仿宋" w:hAnsi="仿宋" w:eastAsia="仿宋" w:cs="仿宋"/>
                <w:sz w:val="32"/>
                <w:szCs w:val="32"/>
              </w:rPr>
              <w:t>教学地点（初定）</w:t>
            </w:r>
          </w:p>
        </w:tc>
        <w:tc>
          <w:tcPr>
            <w:tcW w:w="11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BAA1614">
            <w:pPr>
              <w:spacing w:line="560" w:lineRule="exact"/>
              <w:jc w:val="center"/>
              <w:rPr>
                <w:rFonts w:ascii="仿宋" w:hAnsi="仿宋" w:eastAsia="仿宋" w:cs="仿宋"/>
                <w:sz w:val="32"/>
                <w:szCs w:val="32"/>
              </w:rPr>
            </w:pPr>
            <w:r>
              <w:rPr>
                <w:rFonts w:hint="eastAsia" w:ascii="仿宋" w:hAnsi="仿宋" w:eastAsia="仿宋" w:cs="仿宋"/>
                <w:sz w:val="32"/>
                <w:szCs w:val="32"/>
              </w:rPr>
              <w:t>教学人员</w:t>
            </w:r>
          </w:p>
        </w:tc>
      </w:tr>
      <w:tr w14:paraId="616A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861A3C2">
            <w:pPr>
              <w:spacing w:line="560" w:lineRule="exact"/>
              <w:jc w:val="center"/>
              <w:rPr>
                <w:rFonts w:ascii="仿宋" w:hAnsi="仿宋" w:eastAsia="仿宋" w:cs="仿宋"/>
                <w:sz w:val="32"/>
                <w:szCs w:val="32"/>
              </w:rPr>
            </w:pPr>
            <w:r>
              <w:rPr>
                <w:rFonts w:hint="eastAsia" w:ascii="仿宋" w:hAnsi="仿宋" w:eastAsia="仿宋" w:cs="仿宋"/>
                <w:sz w:val="32"/>
                <w:szCs w:val="32"/>
              </w:rPr>
              <w:t>07:40-09:00</w:t>
            </w:r>
          </w:p>
        </w:tc>
        <w:tc>
          <w:tcPr>
            <w:tcW w:w="15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AF50AE">
            <w:pPr>
              <w:spacing w:line="560" w:lineRule="exact"/>
              <w:jc w:val="center"/>
              <w:rPr>
                <w:rFonts w:ascii="仿宋" w:hAnsi="仿宋" w:eastAsia="仿宋" w:cs="仿宋"/>
                <w:sz w:val="32"/>
                <w:szCs w:val="32"/>
              </w:rPr>
            </w:pPr>
            <w:r>
              <w:rPr>
                <w:rFonts w:hint="eastAsia" w:ascii="仿宋" w:hAnsi="仿宋" w:eastAsia="仿宋" w:cs="仿宋"/>
                <w:sz w:val="32"/>
                <w:szCs w:val="32"/>
              </w:rPr>
              <w:t>集合、发车</w:t>
            </w:r>
          </w:p>
        </w:tc>
        <w:tc>
          <w:tcPr>
            <w:tcW w:w="4486"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54449737">
            <w:pPr>
              <w:spacing w:line="560" w:lineRule="exact"/>
              <w:rPr>
                <w:rFonts w:ascii="仿宋" w:hAnsi="仿宋" w:eastAsia="仿宋" w:cs="仿宋"/>
                <w:sz w:val="32"/>
                <w:szCs w:val="32"/>
              </w:rPr>
            </w:pPr>
            <w:r>
              <w:rPr>
                <w:rFonts w:hint="eastAsia" w:ascii="仿宋" w:hAnsi="仿宋" w:eastAsia="仿宋" w:cs="仿宋"/>
                <w:sz w:val="32"/>
                <w:szCs w:val="32"/>
              </w:rPr>
              <w:t>集合与排队：听从老师指挥，有效执行老师的指令；</w:t>
            </w:r>
          </w:p>
          <w:p w14:paraId="375D13C5">
            <w:pPr>
              <w:spacing w:line="560" w:lineRule="exact"/>
              <w:rPr>
                <w:rFonts w:ascii="仿宋" w:hAnsi="仿宋" w:eastAsia="仿宋" w:cs="仿宋"/>
                <w:sz w:val="32"/>
                <w:szCs w:val="32"/>
              </w:rPr>
            </w:pPr>
            <w:r>
              <w:rPr>
                <w:rFonts w:hint="eastAsia" w:ascii="仿宋" w:hAnsi="仿宋" w:eastAsia="仿宋" w:cs="仿宋"/>
                <w:sz w:val="32"/>
                <w:szCs w:val="32"/>
              </w:rPr>
              <w:t>乘车礼仪：有序上车，坐稳扶好，保持车内安静、整洁，不往车外探头、扔东西等。</w:t>
            </w:r>
          </w:p>
        </w:tc>
        <w:tc>
          <w:tcPr>
            <w:tcW w:w="16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975DEC8">
            <w:pPr>
              <w:spacing w:line="560" w:lineRule="exact"/>
              <w:jc w:val="center"/>
              <w:rPr>
                <w:rFonts w:ascii="仿宋" w:hAnsi="仿宋" w:eastAsia="仿宋" w:cs="仿宋"/>
                <w:sz w:val="32"/>
                <w:szCs w:val="32"/>
              </w:rPr>
            </w:pPr>
            <w:r>
              <w:rPr>
                <w:rFonts w:hint="eastAsia" w:ascii="仿宋" w:hAnsi="仿宋" w:eastAsia="仿宋" w:cs="仿宋"/>
                <w:sz w:val="32"/>
                <w:szCs w:val="32"/>
              </w:rPr>
              <w:t>大巴车内</w:t>
            </w:r>
          </w:p>
        </w:tc>
        <w:tc>
          <w:tcPr>
            <w:tcW w:w="11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11FD3EB">
            <w:pPr>
              <w:spacing w:line="560" w:lineRule="exact"/>
              <w:jc w:val="center"/>
              <w:rPr>
                <w:rFonts w:ascii="仿宋" w:hAnsi="仿宋" w:eastAsia="仿宋" w:cs="仿宋"/>
                <w:sz w:val="32"/>
                <w:szCs w:val="32"/>
              </w:rPr>
            </w:pPr>
            <w:r>
              <w:rPr>
                <w:rFonts w:hint="eastAsia" w:ascii="仿宋" w:hAnsi="仿宋" w:eastAsia="仿宋" w:cs="仿宋"/>
                <w:sz w:val="32"/>
                <w:szCs w:val="32"/>
              </w:rPr>
              <w:t>跟班 老师</w:t>
            </w:r>
          </w:p>
        </w:tc>
      </w:tr>
      <w:tr w14:paraId="334A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F16F09">
            <w:pPr>
              <w:spacing w:line="560" w:lineRule="exact"/>
              <w:jc w:val="center"/>
              <w:rPr>
                <w:rFonts w:ascii="仿宋" w:hAnsi="仿宋" w:eastAsia="仿宋" w:cs="仿宋"/>
                <w:sz w:val="32"/>
                <w:szCs w:val="32"/>
              </w:rPr>
            </w:pPr>
            <w:r>
              <w:rPr>
                <w:rFonts w:hint="eastAsia" w:ascii="仿宋" w:hAnsi="仿宋" w:eastAsia="仿宋" w:cs="仿宋"/>
                <w:sz w:val="32"/>
                <w:szCs w:val="32"/>
              </w:rPr>
              <w:t>09:00-09:15</w:t>
            </w:r>
          </w:p>
        </w:tc>
        <w:tc>
          <w:tcPr>
            <w:tcW w:w="15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B5DD166">
            <w:pPr>
              <w:spacing w:line="560" w:lineRule="exact"/>
              <w:jc w:val="center"/>
              <w:rPr>
                <w:rFonts w:ascii="仿宋" w:hAnsi="仿宋" w:eastAsia="仿宋" w:cs="仿宋"/>
                <w:sz w:val="32"/>
                <w:szCs w:val="32"/>
              </w:rPr>
            </w:pPr>
            <w:r>
              <w:rPr>
                <w:rFonts w:hint="eastAsia" w:ascii="仿宋" w:hAnsi="仿宋" w:eastAsia="仿宋" w:cs="仿宋"/>
                <w:sz w:val="32"/>
                <w:szCs w:val="32"/>
              </w:rPr>
              <w:t>行车/抵达梧州市太和花园</w:t>
            </w:r>
          </w:p>
        </w:tc>
        <w:tc>
          <w:tcPr>
            <w:tcW w:w="4486"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48E4B467">
            <w:pPr>
              <w:spacing w:line="560" w:lineRule="exact"/>
              <w:rPr>
                <w:rFonts w:ascii="仿宋" w:hAnsi="仿宋" w:eastAsia="仿宋" w:cs="仿宋"/>
                <w:sz w:val="32"/>
                <w:szCs w:val="32"/>
              </w:rPr>
            </w:pPr>
            <w:r>
              <w:rPr>
                <w:rFonts w:hint="eastAsia" w:ascii="仿宋" w:hAnsi="仿宋" w:eastAsia="仿宋" w:cs="仿宋"/>
                <w:sz w:val="32"/>
                <w:szCs w:val="32"/>
              </w:rPr>
              <w:t>拿好自身物品，有序下车，清点人数，带到指定卫生间上厕所。</w:t>
            </w:r>
          </w:p>
        </w:tc>
        <w:tc>
          <w:tcPr>
            <w:tcW w:w="16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11E739">
            <w:pPr>
              <w:spacing w:line="560" w:lineRule="exact"/>
              <w:jc w:val="center"/>
              <w:rPr>
                <w:rFonts w:ascii="仿宋" w:hAnsi="仿宋" w:eastAsia="仿宋" w:cs="仿宋"/>
                <w:sz w:val="32"/>
                <w:szCs w:val="32"/>
              </w:rPr>
            </w:pPr>
            <w:r>
              <w:rPr>
                <w:rFonts w:hint="eastAsia" w:ascii="仿宋" w:hAnsi="仿宋" w:eastAsia="仿宋" w:cs="仿宋"/>
                <w:sz w:val="32"/>
                <w:szCs w:val="32"/>
              </w:rPr>
              <w:t>太和花园游客中心前</w:t>
            </w:r>
          </w:p>
        </w:tc>
        <w:tc>
          <w:tcPr>
            <w:tcW w:w="11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384EEE5">
            <w:pPr>
              <w:spacing w:line="560" w:lineRule="exact"/>
              <w:jc w:val="center"/>
              <w:rPr>
                <w:rFonts w:ascii="仿宋" w:hAnsi="仿宋" w:eastAsia="仿宋" w:cs="仿宋"/>
                <w:sz w:val="32"/>
                <w:szCs w:val="32"/>
              </w:rPr>
            </w:pPr>
            <w:r>
              <w:rPr>
                <w:rFonts w:hint="eastAsia" w:ascii="仿宋" w:hAnsi="仿宋" w:eastAsia="仿宋" w:cs="仿宋"/>
                <w:sz w:val="32"/>
                <w:szCs w:val="32"/>
              </w:rPr>
              <w:t>教练</w:t>
            </w:r>
          </w:p>
        </w:tc>
      </w:tr>
      <w:tr w14:paraId="3E65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l2br w:val="nil"/>
              <w:tr2bl w:val="nil"/>
            </w:tcBorders>
            <w:vAlign w:val="center"/>
          </w:tcPr>
          <w:p w14:paraId="00329470">
            <w:pPr>
              <w:spacing w:line="560" w:lineRule="exact"/>
              <w:jc w:val="center"/>
              <w:rPr>
                <w:rFonts w:ascii="仿宋" w:hAnsi="仿宋" w:eastAsia="仿宋" w:cs="仿宋"/>
                <w:sz w:val="32"/>
                <w:szCs w:val="32"/>
              </w:rPr>
            </w:pPr>
            <w:r>
              <w:rPr>
                <w:rFonts w:hint="eastAsia" w:ascii="仿宋" w:hAnsi="仿宋" w:eastAsia="仿宋" w:cs="仿宋"/>
                <w:sz w:val="32"/>
                <w:szCs w:val="32"/>
              </w:rPr>
              <w:t>09:15-10：00</w:t>
            </w: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3BA4925D">
            <w:pPr>
              <w:spacing w:line="560" w:lineRule="exact"/>
              <w:jc w:val="center"/>
              <w:rPr>
                <w:rFonts w:ascii="仿宋" w:hAnsi="仿宋" w:eastAsia="仿宋" w:cs="仿宋"/>
                <w:sz w:val="32"/>
                <w:szCs w:val="32"/>
              </w:rPr>
            </w:pPr>
            <w:r>
              <w:rPr>
                <w:rFonts w:hint="eastAsia" w:ascii="仿宋" w:hAnsi="仿宋" w:eastAsia="仿宋" w:cs="仿宋"/>
                <w:sz w:val="32"/>
                <w:szCs w:val="32"/>
              </w:rPr>
              <w:t>时令花卉袋苗花盆种植</w:t>
            </w:r>
          </w:p>
        </w:tc>
        <w:tc>
          <w:tcPr>
            <w:tcW w:w="4486" w:type="dxa"/>
            <w:tcBorders>
              <w:top w:val="single" w:color="auto" w:sz="4" w:space="0"/>
              <w:left w:val="single" w:color="auto" w:sz="4" w:space="0"/>
              <w:bottom w:val="single" w:color="auto" w:sz="4" w:space="0"/>
              <w:right w:val="single" w:color="auto" w:sz="4" w:space="0"/>
              <w:tl2br w:val="nil"/>
              <w:tr2bl w:val="nil"/>
            </w:tcBorders>
            <w:vAlign w:val="center"/>
          </w:tcPr>
          <w:p w14:paraId="3438191C">
            <w:pPr>
              <w:spacing w:line="560" w:lineRule="exact"/>
              <w:jc w:val="left"/>
              <w:rPr>
                <w:rFonts w:ascii="仿宋" w:hAnsi="仿宋" w:eastAsia="仿宋" w:cs="仿宋"/>
                <w:sz w:val="32"/>
                <w:szCs w:val="32"/>
              </w:rPr>
            </w:pPr>
            <w:r>
              <w:rPr>
                <w:rFonts w:hint="eastAsia" w:ascii="仿宋" w:hAnsi="仿宋" w:eastAsia="仿宋" w:cs="仿宋"/>
                <w:sz w:val="32"/>
                <w:szCs w:val="32"/>
              </w:rPr>
              <w:t>时令花卉简称“时花”，是指在不同季节自然盛开的花卉，其生长和花期与气候、温度等自然条件密切相关。种植步骤：1.袋苗脱袋；2.花盆填放底泥；3.放置袋苗到盆中；4.覆盖表土；5.浇定根水；6.日常管护。自行参观动物一区。</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14:paraId="308FCEDC">
            <w:pPr>
              <w:spacing w:line="560" w:lineRule="exact"/>
              <w:jc w:val="center"/>
              <w:rPr>
                <w:rFonts w:ascii="仿宋" w:hAnsi="仿宋" w:eastAsia="仿宋" w:cs="仿宋"/>
                <w:sz w:val="32"/>
                <w:szCs w:val="32"/>
              </w:rPr>
            </w:pPr>
            <w:r>
              <w:rPr>
                <w:rFonts w:hint="eastAsia" w:ascii="仿宋" w:hAnsi="仿宋" w:eastAsia="仿宋" w:cs="仿宋"/>
                <w:sz w:val="32"/>
                <w:szCs w:val="32"/>
              </w:rPr>
              <w:t>动物一区旁边空地</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14:paraId="7AC76EF5">
            <w:pPr>
              <w:spacing w:line="560" w:lineRule="exact"/>
              <w:jc w:val="center"/>
              <w:rPr>
                <w:rFonts w:ascii="仿宋" w:hAnsi="仿宋" w:eastAsia="仿宋" w:cs="仿宋"/>
                <w:sz w:val="32"/>
                <w:szCs w:val="32"/>
              </w:rPr>
            </w:pPr>
            <w:r>
              <w:rPr>
                <w:rFonts w:hint="eastAsia" w:ascii="仿宋" w:hAnsi="仿宋" w:eastAsia="仿宋" w:cs="仿宋"/>
                <w:sz w:val="32"/>
                <w:szCs w:val="32"/>
              </w:rPr>
              <w:t>研学导师/教练</w:t>
            </w:r>
          </w:p>
        </w:tc>
      </w:tr>
      <w:tr w14:paraId="54B4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l2br w:val="nil"/>
              <w:tr2bl w:val="nil"/>
            </w:tcBorders>
            <w:vAlign w:val="center"/>
          </w:tcPr>
          <w:p w14:paraId="6B5F062C">
            <w:pPr>
              <w:spacing w:line="560" w:lineRule="exact"/>
              <w:jc w:val="center"/>
              <w:rPr>
                <w:rFonts w:ascii="仿宋" w:hAnsi="仿宋" w:eastAsia="仿宋" w:cs="仿宋"/>
                <w:sz w:val="32"/>
                <w:szCs w:val="32"/>
              </w:rPr>
            </w:pPr>
            <w:r>
              <w:rPr>
                <w:rFonts w:hint="eastAsia" w:ascii="仿宋" w:hAnsi="仿宋" w:eastAsia="仿宋" w:cs="仿宋"/>
                <w:sz w:val="32"/>
                <w:szCs w:val="32"/>
              </w:rPr>
              <w:t>10:00-10:45</w:t>
            </w: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79E0B2C3">
            <w:pPr>
              <w:spacing w:line="560" w:lineRule="exact"/>
              <w:jc w:val="center"/>
              <w:rPr>
                <w:rFonts w:ascii="仿宋" w:hAnsi="仿宋" w:eastAsia="仿宋" w:cs="仿宋"/>
                <w:sz w:val="32"/>
                <w:szCs w:val="32"/>
              </w:rPr>
            </w:pPr>
            <w:r>
              <w:rPr>
                <w:rFonts w:hint="eastAsia" w:ascii="仿宋" w:hAnsi="仿宋" w:eastAsia="仿宋" w:cs="仿宋"/>
                <w:sz w:val="32"/>
                <w:szCs w:val="32"/>
              </w:rPr>
              <w:t>动物丰容DIY制作</w:t>
            </w:r>
          </w:p>
        </w:tc>
        <w:tc>
          <w:tcPr>
            <w:tcW w:w="4486" w:type="dxa"/>
            <w:tcBorders>
              <w:top w:val="single" w:color="auto" w:sz="4" w:space="0"/>
              <w:left w:val="single" w:color="auto" w:sz="4" w:space="0"/>
              <w:bottom w:val="single" w:color="auto" w:sz="4" w:space="0"/>
              <w:right w:val="single" w:color="auto" w:sz="4" w:space="0"/>
              <w:tl2br w:val="nil"/>
              <w:tr2bl w:val="nil"/>
            </w:tcBorders>
            <w:vAlign w:val="center"/>
          </w:tcPr>
          <w:p w14:paraId="7D51215E">
            <w:pPr>
              <w:spacing w:line="560" w:lineRule="exact"/>
              <w:jc w:val="left"/>
              <w:rPr>
                <w:rFonts w:ascii="仿宋" w:hAnsi="仿宋" w:eastAsia="仿宋" w:cs="仿宋"/>
                <w:sz w:val="32"/>
                <w:szCs w:val="32"/>
              </w:rPr>
            </w:pPr>
            <w:r>
              <w:rPr>
                <w:rFonts w:hint="eastAsia" w:ascii="仿宋" w:hAnsi="仿宋" w:eastAsia="仿宋" w:cs="仿宋"/>
                <w:color w:val="000000"/>
                <w:sz w:val="32"/>
                <w:szCs w:val="32"/>
              </w:rPr>
              <w:t>制作动物丰容；动物丰容是通过改善动物生活环境，提供更多刺激和活动的机会。</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14:paraId="4B706042">
            <w:pPr>
              <w:spacing w:line="560" w:lineRule="exact"/>
              <w:jc w:val="center"/>
              <w:rPr>
                <w:rFonts w:ascii="仿宋" w:hAnsi="仿宋" w:eastAsia="仿宋" w:cs="仿宋"/>
                <w:sz w:val="32"/>
                <w:szCs w:val="32"/>
              </w:rPr>
            </w:pPr>
            <w:r>
              <w:rPr>
                <w:rFonts w:hint="eastAsia" w:ascii="仿宋" w:hAnsi="仿宋" w:eastAsia="仿宋" w:cs="仿宋"/>
                <w:sz w:val="32"/>
                <w:szCs w:val="32"/>
              </w:rPr>
              <w:t>动物二区阶梯底下</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14:paraId="1520A588">
            <w:pPr>
              <w:spacing w:line="560" w:lineRule="exact"/>
              <w:jc w:val="center"/>
              <w:rPr>
                <w:rFonts w:ascii="仿宋" w:hAnsi="仿宋" w:eastAsia="仿宋" w:cs="仿宋"/>
                <w:sz w:val="32"/>
                <w:szCs w:val="32"/>
              </w:rPr>
            </w:pPr>
            <w:r>
              <w:rPr>
                <w:rFonts w:hint="eastAsia" w:ascii="仿宋" w:hAnsi="仿宋" w:eastAsia="仿宋" w:cs="仿宋"/>
                <w:sz w:val="32"/>
                <w:szCs w:val="32"/>
              </w:rPr>
              <w:t>研学导师/教练</w:t>
            </w:r>
          </w:p>
        </w:tc>
      </w:tr>
      <w:tr w14:paraId="6CFC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l2br w:val="nil"/>
              <w:tr2bl w:val="nil"/>
            </w:tcBorders>
            <w:vAlign w:val="center"/>
          </w:tcPr>
          <w:p w14:paraId="3D41198B">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10:45-11:40</w:t>
            </w: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5D53D455">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观察动物对丰容的行为举止</w:t>
            </w:r>
          </w:p>
        </w:tc>
        <w:tc>
          <w:tcPr>
            <w:tcW w:w="4486" w:type="dxa"/>
            <w:tcBorders>
              <w:top w:val="single" w:color="auto" w:sz="4" w:space="0"/>
              <w:left w:val="single" w:color="auto" w:sz="4" w:space="0"/>
              <w:bottom w:val="single" w:color="auto" w:sz="4" w:space="0"/>
              <w:right w:val="single" w:color="auto" w:sz="4" w:space="0"/>
              <w:tl2br w:val="nil"/>
              <w:tr2bl w:val="nil"/>
            </w:tcBorders>
            <w:vAlign w:val="center"/>
          </w:tcPr>
          <w:p w14:paraId="67AD9058">
            <w:pPr>
              <w:spacing w:line="560" w:lineRule="exact"/>
              <w:jc w:val="left"/>
              <w:rPr>
                <w:rFonts w:ascii="仿宋" w:hAnsi="仿宋" w:eastAsia="仿宋" w:cs="仿宋"/>
                <w:color w:val="000000"/>
                <w:sz w:val="32"/>
                <w:szCs w:val="32"/>
              </w:rPr>
            </w:pPr>
            <w:r>
              <w:rPr>
                <w:rFonts w:hint="eastAsia" w:ascii="仿宋" w:hAnsi="仿宋" w:eastAsia="仿宋" w:cs="仿宋"/>
                <w:color w:val="000000"/>
                <w:sz w:val="32"/>
                <w:szCs w:val="32"/>
              </w:rPr>
              <w:t>动物丰容是通过构建和改变动物的生活环境，允许动物表现出正常的行为和为动物提供更多选择的机会，用来排解动物的无聊，这是提高动物福利的一个重要技术工作。同学们需要观察并记录自己的动物丰容对动物们的影响行为。自行参观动物二区。</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14:paraId="0F743C4B">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动物二区</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14:paraId="536C025D">
            <w:pPr>
              <w:spacing w:line="560" w:lineRule="exact"/>
              <w:jc w:val="center"/>
              <w:rPr>
                <w:rFonts w:ascii="仿宋" w:hAnsi="仿宋" w:eastAsia="仿宋" w:cs="仿宋"/>
                <w:color w:val="000000"/>
                <w:sz w:val="32"/>
                <w:szCs w:val="32"/>
              </w:rPr>
            </w:pPr>
            <w:r>
              <w:rPr>
                <w:rFonts w:hint="eastAsia" w:ascii="仿宋" w:hAnsi="仿宋" w:eastAsia="仿宋" w:cs="仿宋"/>
                <w:sz w:val="32"/>
                <w:szCs w:val="32"/>
              </w:rPr>
              <w:t>研学导师/教练</w:t>
            </w:r>
          </w:p>
        </w:tc>
      </w:tr>
      <w:tr w14:paraId="3F86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93FD72">
            <w:pPr>
              <w:spacing w:line="560" w:lineRule="exact"/>
              <w:jc w:val="center"/>
              <w:rPr>
                <w:rFonts w:ascii="仿宋" w:hAnsi="仿宋" w:eastAsia="仿宋" w:cs="仿宋"/>
                <w:sz w:val="32"/>
                <w:szCs w:val="32"/>
              </w:rPr>
            </w:pPr>
            <w:r>
              <w:rPr>
                <w:rFonts w:hint="eastAsia" w:ascii="仿宋" w:hAnsi="仿宋" w:eastAsia="仿宋" w:cs="仿宋"/>
                <w:sz w:val="32"/>
                <w:szCs w:val="32"/>
              </w:rPr>
              <w:t>12：00-13：30</w:t>
            </w:r>
          </w:p>
        </w:tc>
        <w:tc>
          <w:tcPr>
            <w:tcW w:w="15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305EC7B">
            <w:pPr>
              <w:spacing w:line="560" w:lineRule="exact"/>
              <w:jc w:val="center"/>
              <w:rPr>
                <w:rFonts w:ascii="仿宋" w:hAnsi="仿宋" w:eastAsia="仿宋" w:cs="仿宋"/>
                <w:sz w:val="32"/>
                <w:szCs w:val="32"/>
              </w:rPr>
            </w:pPr>
            <w:r>
              <w:rPr>
                <w:rFonts w:hint="eastAsia" w:ascii="仿宋" w:hAnsi="仿宋" w:eastAsia="仿宋" w:cs="仿宋"/>
                <w:sz w:val="32"/>
                <w:szCs w:val="32"/>
              </w:rPr>
              <w:t>午餐、休整</w:t>
            </w:r>
          </w:p>
        </w:tc>
        <w:tc>
          <w:tcPr>
            <w:tcW w:w="4486"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3F74C33B">
            <w:pPr>
              <w:spacing w:line="560" w:lineRule="exact"/>
              <w:rPr>
                <w:rFonts w:ascii="仿宋" w:hAnsi="仿宋" w:eastAsia="仿宋" w:cs="仿宋"/>
                <w:sz w:val="32"/>
                <w:szCs w:val="32"/>
              </w:rPr>
            </w:pPr>
            <w:r>
              <w:rPr>
                <w:rFonts w:hint="eastAsia" w:ascii="仿宋" w:hAnsi="仿宋" w:eastAsia="仿宋" w:cs="仿宋"/>
                <w:sz w:val="32"/>
                <w:szCs w:val="32"/>
              </w:rPr>
              <w:t>用餐礼仪：饭前洗手，入座指定位置，主动帮老师、家长等长辈打饭打汤，珍惜粮食等。</w:t>
            </w:r>
          </w:p>
        </w:tc>
        <w:tc>
          <w:tcPr>
            <w:tcW w:w="16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77B9251">
            <w:pPr>
              <w:spacing w:line="560" w:lineRule="exact"/>
              <w:jc w:val="center"/>
              <w:rPr>
                <w:rFonts w:ascii="仿宋" w:hAnsi="仿宋" w:eastAsia="仿宋" w:cs="仿宋"/>
                <w:sz w:val="32"/>
                <w:szCs w:val="32"/>
              </w:rPr>
            </w:pPr>
            <w:r>
              <w:rPr>
                <w:rFonts w:hint="eastAsia" w:ascii="仿宋" w:hAnsi="仿宋" w:eastAsia="仿宋" w:cs="仿宋"/>
                <w:sz w:val="32"/>
                <w:szCs w:val="32"/>
              </w:rPr>
              <w:t>餐厅</w:t>
            </w:r>
          </w:p>
        </w:tc>
        <w:tc>
          <w:tcPr>
            <w:tcW w:w="11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D933DF5">
            <w:pPr>
              <w:spacing w:line="560" w:lineRule="exact"/>
              <w:jc w:val="center"/>
              <w:rPr>
                <w:rFonts w:ascii="仿宋" w:hAnsi="仿宋" w:eastAsia="仿宋" w:cs="仿宋"/>
                <w:sz w:val="32"/>
                <w:szCs w:val="32"/>
              </w:rPr>
            </w:pPr>
            <w:r>
              <w:rPr>
                <w:rFonts w:hint="eastAsia" w:ascii="仿宋" w:hAnsi="仿宋" w:eastAsia="仿宋" w:cs="仿宋"/>
                <w:sz w:val="32"/>
                <w:szCs w:val="32"/>
              </w:rPr>
              <w:t>带队 老师/教练</w:t>
            </w:r>
          </w:p>
        </w:tc>
      </w:tr>
      <w:tr w14:paraId="38CF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8B271D3">
            <w:pPr>
              <w:spacing w:line="560" w:lineRule="exact"/>
              <w:jc w:val="center"/>
              <w:rPr>
                <w:rFonts w:ascii="仿宋" w:hAnsi="仿宋" w:eastAsia="仿宋" w:cs="仿宋"/>
                <w:sz w:val="32"/>
                <w:szCs w:val="32"/>
              </w:rPr>
            </w:pPr>
            <w:r>
              <w:rPr>
                <w:rFonts w:hint="eastAsia" w:ascii="仿宋" w:hAnsi="仿宋" w:eastAsia="仿宋" w:cs="仿宋"/>
                <w:sz w:val="32"/>
                <w:szCs w:val="32"/>
              </w:rPr>
              <w:t>13:3-13:45</w:t>
            </w:r>
          </w:p>
        </w:tc>
        <w:tc>
          <w:tcPr>
            <w:tcW w:w="154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1D88720">
            <w:pPr>
              <w:spacing w:line="560" w:lineRule="exact"/>
              <w:jc w:val="center"/>
              <w:rPr>
                <w:rFonts w:ascii="仿宋" w:hAnsi="仿宋" w:eastAsia="仿宋" w:cs="仿宋"/>
                <w:sz w:val="32"/>
                <w:szCs w:val="32"/>
              </w:rPr>
            </w:pPr>
            <w:r>
              <w:rPr>
                <w:rFonts w:hint="eastAsia" w:ascii="仿宋" w:hAnsi="仿宋" w:eastAsia="仿宋" w:cs="仿宋"/>
                <w:sz w:val="32"/>
                <w:szCs w:val="32"/>
              </w:rPr>
              <w:t>行车/抵达广西甜蜜家蜂业有限公司</w:t>
            </w:r>
          </w:p>
        </w:tc>
        <w:tc>
          <w:tcPr>
            <w:tcW w:w="4486" w:type="dxa"/>
            <w:tcBorders>
              <w:top w:val="single" w:color="auto" w:sz="4" w:space="0"/>
              <w:left w:val="single" w:color="auto" w:sz="4" w:space="0"/>
              <w:bottom w:val="single" w:color="auto" w:sz="4" w:space="0"/>
              <w:right w:val="single" w:color="auto" w:sz="4" w:space="0"/>
              <w:tl2br w:val="nil"/>
              <w:tr2bl w:val="nil"/>
            </w:tcBorders>
            <w:shd w:val="clear" w:color="auto" w:fill="auto"/>
          </w:tcPr>
          <w:p w14:paraId="51CE2408">
            <w:pPr>
              <w:spacing w:line="560" w:lineRule="exact"/>
              <w:rPr>
                <w:rFonts w:ascii="仿宋" w:hAnsi="仿宋" w:eastAsia="仿宋" w:cs="仿宋"/>
                <w:sz w:val="32"/>
                <w:szCs w:val="32"/>
              </w:rPr>
            </w:pPr>
            <w:r>
              <w:rPr>
                <w:rFonts w:hint="eastAsia" w:ascii="仿宋" w:hAnsi="仿宋" w:eastAsia="仿宋" w:cs="仿宋"/>
                <w:sz w:val="32"/>
                <w:szCs w:val="32"/>
              </w:rPr>
              <w:t>拿好自身物品，有序下车，清点人数，带到指定卫生间上厕所。</w:t>
            </w:r>
          </w:p>
        </w:tc>
        <w:tc>
          <w:tcPr>
            <w:tcW w:w="160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6F7D148">
            <w:pPr>
              <w:spacing w:line="560" w:lineRule="exact"/>
              <w:jc w:val="center"/>
              <w:rPr>
                <w:rFonts w:ascii="仿宋" w:hAnsi="仿宋" w:eastAsia="仿宋" w:cs="仿宋"/>
                <w:sz w:val="32"/>
                <w:szCs w:val="32"/>
              </w:rPr>
            </w:pPr>
            <w:r>
              <w:rPr>
                <w:rFonts w:hint="eastAsia" w:ascii="仿宋" w:hAnsi="仿宋" w:eastAsia="仿宋" w:cs="仿宋"/>
                <w:sz w:val="32"/>
                <w:szCs w:val="32"/>
              </w:rPr>
              <w:t>甜蜜家办公大楼前广场</w:t>
            </w:r>
          </w:p>
        </w:tc>
        <w:tc>
          <w:tcPr>
            <w:tcW w:w="11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E7E5D38">
            <w:pPr>
              <w:spacing w:line="560" w:lineRule="exact"/>
              <w:jc w:val="center"/>
              <w:rPr>
                <w:rFonts w:ascii="仿宋" w:hAnsi="仿宋" w:eastAsia="仿宋" w:cs="仿宋"/>
                <w:sz w:val="32"/>
                <w:szCs w:val="32"/>
              </w:rPr>
            </w:pPr>
            <w:r>
              <w:rPr>
                <w:rFonts w:hint="eastAsia" w:ascii="仿宋" w:hAnsi="仿宋" w:eastAsia="仿宋" w:cs="仿宋"/>
                <w:sz w:val="32"/>
                <w:szCs w:val="32"/>
              </w:rPr>
              <w:t>研学导师/教练</w:t>
            </w:r>
          </w:p>
        </w:tc>
      </w:tr>
      <w:tr w14:paraId="4CC2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l2br w:val="nil"/>
              <w:tr2bl w:val="nil"/>
            </w:tcBorders>
            <w:vAlign w:val="center"/>
          </w:tcPr>
          <w:p w14:paraId="4EE45178">
            <w:pPr>
              <w:spacing w:line="560" w:lineRule="exact"/>
              <w:jc w:val="center"/>
              <w:rPr>
                <w:rFonts w:ascii="仿宋" w:hAnsi="仿宋" w:eastAsia="仿宋" w:cs="仿宋"/>
                <w:sz w:val="32"/>
                <w:szCs w:val="32"/>
              </w:rPr>
            </w:pPr>
            <w:r>
              <w:rPr>
                <w:rFonts w:hint="eastAsia" w:ascii="仿宋" w:hAnsi="仿宋" w:eastAsia="仿宋" w:cs="仿宋"/>
                <w:sz w:val="32"/>
                <w:szCs w:val="32"/>
              </w:rPr>
              <w:t>13:45-14：15</w:t>
            </w: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50CA376A">
            <w:pPr>
              <w:spacing w:line="560" w:lineRule="exact"/>
              <w:jc w:val="center"/>
              <w:rPr>
                <w:rFonts w:ascii="仿宋" w:hAnsi="仿宋" w:eastAsia="仿宋" w:cs="仿宋"/>
                <w:sz w:val="32"/>
                <w:szCs w:val="32"/>
              </w:rPr>
            </w:pPr>
            <w:r>
              <w:rPr>
                <w:rFonts w:hint="eastAsia" w:ascii="仿宋" w:hAnsi="仿宋" w:eastAsia="仿宋" w:cs="仿宋"/>
                <w:sz w:val="32"/>
                <w:szCs w:val="32"/>
              </w:rPr>
              <w:t>蜜蜂的成长与蜜蜂精神</w:t>
            </w:r>
          </w:p>
        </w:tc>
        <w:tc>
          <w:tcPr>
            <w:tcW w:w="4486" w:type="dxa"/>
            <w:tcBorders>
              <w:top w:val="single" w:color="auto" w:sz="4" w:space="0"/>
              <w:left w:val="single" w:color="auto" w:sz="4" w:space="0"/>
              <w:bottom w:val="single" w:color="auto" w:sz="4" w:space="0"/>
              <w:right w:val="single" w:color="auto" w:sz="4" w:space="0"/>
              <w:tl2br w:val="nil"/>
              <w:tr2bl w:val="nil"/>
            </w:tcBorders>
          </w:tcPr>
          <w:p w14:paraId="5CC76D69">
            <w:pPr>
              <w:spacing w:line="560" w:lineRule="exact"/>
              <w:rPr>
                <w:rFonts w:ascii="仿宋" w:hAnsi="仿宋" w:eastAsia="仿宋" w:cs="仿宋"/>
                <w:sz w:val="32"/>
                <w:szCs w:val="32"/>
              </w:rPr>
            </w:pPr>
            <w:r>
              <w:rPr>
                <w:rFonts w:hint="eastAsia" w:ascii="仿宋" w:hAnsi="仿宋" w:eastAsia="仿宋" w:cs="仿宋"/>
                <w:sz w:val="32"/>
                <w:szCs w:val="32"/>
              </w:rPr>
              <w:t>蜜蜂知识课堂，穿防蜂服近距离探索蜜蜂王国；看视频、趣味竞答、学习和动手操作、记录</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14:paraId="77840FBF">
            <w:pPr>
              <w:spacing w:line="560" w:lineRule="exact"/>
              <w:jc w:val="center"/>
              <w:rPr>
                <w:rFonts w:ascii="仿宋" w:hAnsi="仿宋" w:eastAsia="仿宋" w:cs="仿宋"/>
                <w:sz w:val="32"/>
                <w:szCs w:val="32"/>
              </w:rPr>
            </w:pPr>
            <w:r>
              <w:rPr>
                <w:rFonts w:hint="eastAsia" w:ascii="仿宋" w:hAnsi="仿宋" w:eastAsia="仿宋" w:cs="仿宋"/>
                <w:sz w:val="32"/>
                <w:szCs w:val="32"/>
              </w:rPr>
              <w:t>甜蜜家展厅与蜂箱场地</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14:paraId="1FA21E19">
            <w:pPr>
              <w:spacing w:line="560" w:lineRule="exact"/>
              <w:jc w:val="center"/>
              <w:rPr>
                <w:rFonts w:ascii="仿宋" w:hAnsi="仿宋" w:eastAsia="仿宋" w:cs="仿宋"/>
                <w:sz w:val="32"/>
                <w:szCs w:val="32"/>
              </w:rPr>
            </w:pPr>
            <w:r>
              <w:rPr>
                <w:rFonts w:hint="eastAsia" w:ascii="仿宋" w:hAnsi="仿宋" w:eastAsia="仿宋" w:cs="仿宋"/>
                <w:sz w:val="32"/>
                <w:szCs w:val="32"/>
              </w:rPr>
              <w:t>研学导师/教练</w:t>
            </w:r>
          </w:p>
        </w:tc>
      </w:tr>
      <w:tr w14:paraId="5B47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8" w:type="dxa"/>
            <w:tcBorders>
              <w:top w:val="single" w:color="auto" w:sz="4" w:space="0"/>
              <w:left w:val="single" w:color="auto" w:sz="4" w:space="0"/>
              <w:bottom w:val="single" w:color="auto" w:sz="4" w:space="0"/>
              <w:right w:val="single" w:color="auto" w:sz="4" w:space="0"/>
              <w:tl2br w:val="nil"/>
              <w:tr2bl w:val="nil"/>
            </w:tcBorders>
            <w:vAlign w:val="center"/>
          </w:tcPr>
          <w:p w14:paraId="0219CB76">
            <w:pPr>
              <w:spacing w:line="560" w:lineRule="exact"/>
              <w:jc w:val="center"/>
              <w:rPr>
                <w:rFonts w:ascii="仿宋" w:hAnsi="仿宋" w:eastAsia="仿宋" w:cs="仿宋"/>
                <w:sz w:val="32"/>
                <w:szCs w:val="32"/>
              </w:rPr>
            </w:pPr>
            <w:r>
              <w:rPr>
                <w:rFonts w:hint="eastAsia" w:ascii="仿宋" w:hAnsi="仿宋" w:eastAsia="仿宋" w:cs="仿宋"/>
                <w:sz w:val="32"/>
                <w:szCs w:val="32"/>
              </w:rPr>
              <w:t>14:15-14:45</w:t>
            </w: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6BF969D6">
            <w:pPr>
              <w:tabs>
                <w:tab w:val="left" w:pos="462"/>
              </w:tabs>
              <w:spacing w:line="560" w:lineRule="exact"/>
              <w:jc w:val="left"/>
              <w:rPr>
                <w:rFonts w:ascii="仿宋" w:hAnsi="仿宋" w:eastAsia="仿宋" w:cs="仿宋"/>
                <w:sz w:val="32"/>
                <w:szCs w:val="32"/>
              </w:rPr>
            </w:pPr>
            <w:r>
              <w:rPr>
                <w:rFonts w:hint="eastAsia" w:ascii="仿宋" w:hAnsi="仿宋" w:eastAsia="仿宋" w:cs="仿宋"/>
                <w:sz w:val="32"/>
                <w:szCs w:val="32"/>
              </w:rPr>
              <w:t>蜜蜂传花授粉的贡献。</w:t>
            </w:r>
          </w:p>
        </w:tc>
        <w:tc>
          <w:tcPr>
            <w:tcW w:w="4486" w:type="dxa"/>
            <w:tcBorders>
              <w:top w:val="single" w:color="auto" w:sz="4" w:space="0"/>
              <w:left w:val="single" w:color="auto" w:sz="4" w:space="0"/>
              <w:bottom w:val="single" w:color="auto" w:sz="4" w:space="0"/>
              <w:right w:val="single" w:color="auto" w:sz="4" w:space="0"/>
              <w:tl2br w:val="nil"/>
              <w:tr2bl w:val="nil"/>
            </w:tcBorders>
          </w:tcPr>
          <w:p w14:paraId="716CA6F6">
            <w:pPr>
              <w:spacing w:line="560" w:lineRule="exact"/>
              <w:jc w:val="left"/>
              <w:rPr>
                <w:rFonts w:ascii="仿宋" w:hAnsi="仿宋" w:eastAsia="仿宋" w:cs="仿宋"/>
                <w:sz w:val="32"/>
                <w:szCs w:val="32"/>
              </w:rPr>
            </w:pPr>
            <w:r>
              <w:rPr>
                <w:rFonts w:hint="eastAsia" w:ascii="仿宋" w:hAnsi="仿宋" w:eastAsia="仿宋" w:cs="仿宋"/>
                <w:sz w:val="32"/>
                <w:szCs w:val="32"/>
              </w:rPr>
              <w:t>蜜蜂传花授粉区、蜜蜂植物生态园探索，蜜蜂对植物的作用，养蜂工具了解和体验</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14:paraId="259C97C6">
            <w:pPr>
              <w:spacing w:line="560" w:lineRule="exact"/>
              <w:jc w:val="center"/>
              <w:rPr>
                <w:rFonts w:ascii="仿宋" w:hAnsi="仿宋" w:eastAsia="仿宋" w:cs="仿宋"/>
                <w:sz w:val="32"/>
                <w:szCs w:val="32"/>
              </w:rPr>
            </w:pPr>
            <w:r>
              <w:rPr>
                <w:rFonts w:hint="eastAsia" w:ascii="仿宋" w:hAnsi="仿宋" w:eastAsia="仿宋" w:cs="仿宋"/>
                <w:sz w:val="32"/>
                <w:szCs w:val="32"/>
              </w:rPr>
              <w:t>甜蜜家</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14:paraId="6A12C59B">
            <w:pPr>
              <w:spacing w:line="560" w:lineRule="exact"/>
              <w:jc w:val="center"/>
              <w:rPr>
                <w:rFonts w:ascii="仿宋" w:hAnsi="仿宋" w:eastAsia="仿宋" w:cs="仿宋"/>
                <w:sz w:val="32"/>
                <w:szCs w:val="32"/>
              </w:rPr>
            </w:pPr>
            <w:r>
              <w:rPr>
                <w:rFonts w:hint="eastAsia" w:ascii="仿宋" w:hAnsi="仿宋" w:eastAsia="仿宋" w:cs="仿宋"/>
                <w:sz w:val="32"/>
                <w:szCs w:val="32"/>
              </w:rPr>
              <w:t>研学导师/教练</w:t>
            </w:r>
          </w:p>
        </w:tc>
      </w:tr>
      <w:tr w14:paraId="7090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l2br w:val="nil"/>
              <w:tr2bl w:val="nil"/>
            </w:tcBorders>
            <w:vAlign w:val="center"/>
          </w:tcPr>
          <w:p w14:paraId="21A8AAC0">
            <w:pPr>
              <w:spacing w:line="560" w:lineRule="exact"/>
              <w:jc w:val="center"/>
              <w:rPr>
                <w:rFonts w:ascii="仿宋" w:hAnsi="仿宋" w:eastAsia="仿宋" w:cs="仿宋"/>
                <w:sz w:val="32"/>
                <w:szCs w:val="32"/>
              </w:rPr>
            </w:pPr>
            <w:r>
              <w:rPr>
                <w:rFonts w:hint="eastAsia" w:ascii="仿宋" w:hAnsi="仿宋" w:eastAsia="仿宋" w:cs="仿宋"/>
                <w:sz w:val="32"/>
                <w:szCs w:val="32"/>
              </w:rPr>
              <w:t>14:45-15:15</w:t>
            </w: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5742E6CD">
            <w:pPr>
              <w:spacing w:line="560" w:lineRule="exact"/>
              <w:jc w:val="center"/>
              <w:rPr>
                <w:rFonts w:ascii="仿宋" w:hAnsi="仿宋" w:eastAsia="仿宋" w:cs="仿宋"/>
                <w:sz w:val="32"/>
                <w:szCs w:val="32"/>
              </w:rPr>
            </w:pPr>
            <w:r>
              <w:rPr>
                <w:rFonts w:hint="eastAsia" w:ascii="仿宋" w:hAnsi="仿宋" w:eastAsia="仿宋" w:cs="仿宋"/>
                <w:sz w:val="32"/>
                <w:szCs w:val="32"/>
              </w:rPr>
              <w:t>全国各地特色蜂蜜观察区分</w:t>
            </w:r>
          </w:p>
        </w:tc>
        <w:tc>
          <w:tcPr>
            <w:tcW w:w="4486" w:type="dxa"/>
            <w:tcBorders>
              <w:top w:val="single" w:color="auto" w:sz="4" w:space="0"/>
              <w:left w:val="single" w:color="auto" w:sz="4" w:space="0"/>
              <w:bottom w:val="single" w:color="auto" w:sz="4" w:space="0"/>
              <w:right w:val="single" w:color="auto" w:sz="4" w:space="0"/>
              <w:tl2br w:val="nil"/>
              <w:tr2bl w:val="nil"/>
            </w:tcBorders>
          </w:tcPr>
          <w:p w14:paraId="10003CEA">
            <w:pPr>
              <w:pStyle w:val="8"/>
              <w:spacing w:line="360" w:lineRule="auto"/>
              <w:ind w:firstLine="0" w:firstLineChars="0"/>
              <w:rPr>
                <w:rFonts w:ascii="仿宋" w:hAnsi="仿宋" w:eastAsia="仿宋" w:cs="仿宋"/>
                <w:sz w:val="32"/>
                <w:szCs w:val="32"/>
              </w:rPr>
            </w:pPr>
            <w:r>
              <w:rPr>
                <w:rFonts w:hint="eastAsia" w:ascii="仿宋" w:hAnsi="仿宋" w:eastAsia="仿宋" w:cs="仿宋"/>
                <w:sz w:val="32"/>
                <w:szCs w:val="32"/>
              </w:rPr>
              <w:t>蜜源大仓库观察各种蜂蜜和学习记录。</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14:paraId="75E3C1B0">
            <w:pPr>
              <w:spacing w:line="560" w:lineRule="exact"/>
              <w:jc w:val="center"/>
              <w:rPr>
                <w:rFonts w:ascii="仿宋" w:hAnsi="仿宋" w:eastAsia="仿宋" w:cs="仿宋"/>
                <w:sz w:val="32"/>
                <w:szCs w:val="32"/>
              </w:rPr>
            </w:pPr>
            <w:r>
              <w:rPr>
                <w:rFonts w:hint="eastAsia" w:ascii="仿宋" w:hAnsi="仿宋" w:eastAsia="仿宋" w:cs="仿宋"/>
                <w:sz w:val="32"/>
                <w:szCs w:val="32"/>
              </w:rPr>
              <w:t>蜜源大仓库</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14:paraId="4AD1476B">
            <w:pPr>
              <w:spacing w:line="560" w:lineRule="exact"/>
              <w:jc w:val="center"/>
              <w:rPr>
                <w:rFonts w:ascii="仿宋" w:hAnsi="仿宋" w:eastAsia="仿宋" w:cs="仿宋"/>
                <w:sz w:val="32"/>
                <w:szCs w:val="32"/>
              </w:rPr>
            </w:pPr>
            <w:r>
              <w:rPr>
                <w:rFonts w:hint="eastAsia" w:ascii="仿宋" w:hAnsi="仿宋" w:eastAsia="仿宋" w:cs="仿宋"/>
                <w:sz w:val="32"/>
                <w:szCs w:val="32"/>
              </w:rPr>
              <w:t>研学导师/教练</w:t>
            </w:r>
          </w:p>
        </w:tc>
      </w:tr>
      <w:tr w14:paraId="3E2D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Merge w:val="restart"/>
            <w:tcBorders>
              <w:top w:val="single" w:color="auto" w:sz="4" w:space="0"/>
              <w:left w:val="single" w:color="auto" w:sz="4" w:space="0"/>
              <w:right w:val="single" w:color="auto" w:sz="4" w:space="0"/>
              <w:tl2br w:val="nil"/>
              <w:tr2bl w:val="nil"/>
            </w:tcBorders>
            <w:vAlign w:val="center"/>
          </w:tcPr>
          <w:p w14:paraId="06F42962">
            <w:pPr>
              <w:spacing w:line="560" w:lineRule="exact"/>
              <w:jc w:val="center"/>
              <w:rPr>
                <w:rFonts w:ascii="仿宋" w:hAnsi="仿宋" w:eastAsia="仿宋" w:cs="仿宋"/>
                <w:sz w:val="32"/>
                <w:szCs w:val="32"/>
              </w:rPr>
            </w:pPr>
            <w:r>
              <w:rPr>
                <w:rFonts w:hint="eastAsia" w:ascii="仿宋" w:hAnsi="仿宋" w:eastAsia="仿宋" w:cs="仿宋"/>
                <w:sz w:val="32"/>
                <w:szCs w:val="32"/>
              </w:rPr>
              <w:t>15:15-15:45</w:t>
            </w: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39710A6D">
            <w:pPr>
              <w:spacing w:line="560" w:lineRule="exact"/>
              <w:jc w:val="center"/>
              <w:rPr>
                <w:rFonts w:ascii="仿宋" w:hAnsi="仿宋" w:eastAsia="仿宋" w:cs="仿宋"/>
                <w:sz w:val="32"/>
                <w:szCs w:val="32"/>
              </w:rPr>
            </w:pPr>
            <w:r>
              <w:rPr>
                <w:rFonts w:hint="eastAsia" w:ascii="仿宋" w:hAnsi="仿宋" w:eastAsia="仿宋" w:cs="仿宋"/>
                <w:sz w:val="32"/>
                <w:szCs w:val="32"/>
              </w:rPr>
              <w:t>参观蜜蜂文化科技馆，深度了解蜜蜂与蜂蜜知识</w:t>
            </w:r>
          </w:p>
        </w:tc>
        <w:tc>
          <w:tcPr>
            <w:tcW w:w="4486" w:type="dxa"/>
            <w:tcBorders>
              <w:top w:val="single" w:color="auto" w:sz="4" w:space="0"/>
              <w:left w:val="single" w:color="auto" w:sz="4" w:space="0"/>
              <w:bottom w:val="single" w:color="auto" w:sz="4" w:space="0"/>
              <w:right w:val="single" w:color="auto" w:sz="4" w:space="0"/>
              <w:tl2br w:val="nil"/>
              <w:tr2bl w:val="nil"/>
            </w:tcBorders>
          </w:tcPr>
          <w:p w14:paraId="03B943A5">
            <w:pPr>
              <w:pStyle w:val="8"/>
              <w:spacing w:line="360" w:lineRule="auto"/>
              <w:ind w:firstLine="0" w:firstLineChars="0"/>
              <w:rPr>
                <w:rFonts w:ascii="仿宋" w:hAnsi="仿宋" w:eastAsia="仿宋" w:cs="仿宋"/>
                <w:sz w:val="32"/>
                <w:szCs w:val="32"/>
              </w:rPr>
            </w:pPr>
            <w:r>
              <w:rPr>
                <w:rFonts w:hint="eastAsia" w:ascii="仿宋" w:hAnsi="仿宋" w:eastAsia="仿宋" w:cs="仿宋"/>
                <w:sz w:val="32"/>
                <w:szCs w:val="32"/>
              </w:rPr>
              <w:t>科技馆内通过图片、场景、视频、讲解的方式展现和学习、记录。</w:t>
            </w:r>
          </w:p>
        </w:tc>
        <w:tc>
          <w:tcPr>
            <w:tcW w:w="1609" w:type="dxa"/>
            <w:vMerge w:val="restart"/>
            <w:tcBorders>
              <w:top w:val="single" w:color="auto" w:sz="4" w:space="0"/>
              <w:left w:val="single" w:color="auto" w:sz="4" w:space="0"/>
              <w:right w:val="single" w:color="auto" w:sz="4" w:space="0"/>
              <w:tl2br w:val="nil"/>
              <w:tr2bl w:val="nil"/>
            </w:tcBorders>
            <w:vAlign w:val="center"/>
          </w:tcPr>
          <w:p w14:paraId="3D6FD339">
            <w:pPr>
              <w:spacing w:line="560" w:lineRule="exact"/>
              <w:jc w:val="center"/>
              <w:rPr>
                <w:rFonts w:ascii="仿宋" w:hAnsi="仿宋" w:eastAsia="仿宋" w:cs="仿宋"/>
                <w:sz w:val="32"/>
                <w:szCs w:val="32"/>
              </w:rPr>
            </w:pPr>
            <w:r>
              <w:rPr>
                <w:rFonts w:hint="eastAsia" w:ascii="仿宋" w:hAnsi="仿宋" w:eastAsia="仿宋" w:cs="仿宋"/>
                <w:sz w:val="32"/>
                <w:szCs w:val="32"/>
              </w:rPr>
              <w:t>蜜蜂文化科技馆</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14:paraId="573038BA">
            <w:pPr>
              <w:spacing w:line="560" w:lineRule="exact"/>
              <w:jc w:val="center"/>
              <w:rPr>
                <w:rFonts w:ascii="仿宋" w:hAnsi="仿宋" w:eastAsia="仿宋" w:cs="仿宋"/>
                <w:sz w:val="32"/>
                <w:szCs w:val="32"/>
              </w:rPr>
            </w:pPr>
            <w:r>
              <w:rPr>
                <w:rFonts w:hint="eastAsia" w:ascii="仿宋" w:hAnsi="仿宋" w:eastAsia="仿宋" w:cs="仿宋"/>
                <w:sz w:val="32"/>
                <w:szCs w:val="32"/>
              </w:rPr>
              <w:t>研学导师/教练</w:t>
            </w:r>
          </w:p>
        </w:tc>
      </w:tr>
      <w:tr w14:paraId="15F1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Merge w:val="continue"/>
            <w:tcBorders>
              <w:left w:val="single" w:color="auto" w:sz="4" w:space="0"/>
              <w:bottom w:val="single" w:color="auto" w:sz="4" w:space="0"/>
              <w:right w:val="single" w:color="auto" w:sz="4" w:space="0"/>
              <w:tl2br w:val="nil"/>
              <w:tr2bl w:val="nil"/>
            </w:tcBorders>
            <w:vAlign w:val="center"/>
          </w:tcPr>
          <w:p w14:paraId="56E4CFDE">
            <w:pPr>
              <w:spacing w:line="560" w:lineRule="exact"/>
              <w:jc w:val="center"/>
              <w:rPr>
                <w:rFonts w:ascii="仿宋" w:hAnsi="仿宋" w:eastAsia="仿宋" w:cs="仿宋"/>
                <w:sz w:val="32"/>
                <w:szCs w:val="32"/>
              </w:rPr>
            </w:pP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4D870B2D">
            <w:pPr>
              <w:spacing w:line="560" w:lineRule="exact"/>
              <w:jc w:val="center"/>
              <w:rPr>
                <w:rFonts w:ascii="仿宋" w:hAnsi="仿宋" w:eastAsia="仿宋" w:cs="仿宋"/>
                <w:sz w:val="32"/>
                <w:szCs w:val="32"/>
              </w:rPr>
            </w:pPr>
            <w:r>
              <w:rPr>
                <w:rFonts w:hint="eastAsia" w:ascii="仿宋" w:hAnsi="仿宋" w:eastAsia="仿宋" w:cs="仿宋"/>
                <w:sz w:val="32"/>
                <w:szCs w:val="32"/>
              </w:rPr>
              <w:t>全国各地特色蜂蜜品鉴与真假鉴别试验</w:t>
            </w:r>
          </w:p>
        </w:tc>
        <w:tc>
          <w:tcPr>
            <w:tcW w:w="4486" w:type="dxa"/>
            <w:tcBorders>
              <w:top w:val="single" w:color="auto" w:sz="4" w:space="0"/>
              <w:left w:val="single" w:color="auto" w:sz="4" w:space="0"/>
              <w:bottom w:val="single" w:color="auto" w:sz="4" w:space="0"/>
              <w:right w:val="single" w:color="auto" w:sz="4" w:space="0"/>
              <w:tl2br w:val="nil"/>
              <w:tr2bl w:val="nil"/>
            </w:tcBorders>
          </w:tcPr>
          <w:p w14:paraId="232C64AD">
            <w:pPr>
              <w:pStyle w:val="8"/>
              <w:spacing w:line="360" w:lineRule="auto"/>
              <w:ind w:firstLine="0" w:firstLineChars="0"/>
              <w:rPr>
                <w:rFonts w:ascii="仿宋" w:hAnsi="仿宋" w:eastAsia="仿宋" w:cs="仿宋"/>
                <w:sz w:val="32"/>
                <w:szCs w:val="32"/>
              </w:rPr>
            </w:pPr>
            <w:r>
              <w:rPr>
                <w:rFonts w:hint="eastAsia" w:ascii="仿宋" w:hAnsi="仿宋" w:eastAsia="仿宋" w:cs="仿宋"/>
                <w:sz w:val="32"/>
                <w:szCs w:val="32"/>
              </w:rPr>
              <w:t>科技馆内参与品鉴蜂蜜和鉴别真假蜂蜜。</w:t>
            </w:r>
          </w:p>
        </w:tc>
        <w:tc>
          <w:tcPr>
            <w:tcW w:w="1609" w:type="dxa"/>
            <w:vMerge w:val="continue"/>
            <w:tcBorders>
              <w:left w:val="single" w:color="auto" w:sz="4" w:space="0"/>
              <w:bottom w:val="single" w:color="auto" w:sz="4" w:space="0"/>
              <w:right w:val="single" w:color="auto" w:sz="4" w:space="0"/>
              <w:tl2br w:val="nil"/>
              <w:tr2bl w:val="nil"/>
            </w:tcBorders>
            <w:vAlign w:val="center"/>
          </w:tcPr>
          <w:p w14:paraId="4563FF23">
            <w:pPr>
              <w:spacing w:line="560" w:lineRule="exact"/>
              <w:jc w:val="center"/>
              <w:rPr>
                <w:rFonts w:ascii="仿宋" w:hAnsi="仿宋" w:eastAsia="仿宋" w:cs="仿宋"/>
                <w:sz w:val="32"/>
                <w:szCs w:val="32"/>
              </w:rPr>
            </w:pP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14:paraId="270CC33A">
            <w:pPr>
              <w:spacing w:line="560" w:lineRule="exact"/>
              <w:jc w:val="center"/>
              <w:rPr>
                <w:rFonts w:ascii="仿宋" w:hAnsi="仿宋" w:eastAsia="仿宋" w:cs="仿宋"/>
                <w:sz w:val="32"/>
                <w:szCs w:val="32"/>
              </w:rPr>
            </w:pPr>
            <w:r>
              <w:rPr>
                <w:rFonts w:hint="eastAsia" w:ascii="仿宋" w:hAnsi="仿宋" w:eastAsia="仿宋" w:cs="仿宋"/>
                <w:sz w:val="32"/>
                <w:szCs w:val="32"/>
              </w:rPr>
              <w:t>研学导师/教练</w:t>
            </w:r>
          </w:p>
        </w:tc>
      </w:tr>
      <w:tr w14:paraId="08FF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left w:val="single" w:color="auto" w:sz="4" w:space="0"/>
              <w:bottom w:val="single" w:color="auto" w:sz="4" w:space="0"/>
              <w:right w:val="single" w:color="auto" w:sz="4" w:space="0"/>
              <w:tl2br w:val="nil"/>
              <w:tr2bl w:val="nil"/>
            </w:tcBorders>
            <w:vAlign w:val="center"/>
          </w:tcPr>
          <w:p w14:paraId="3B6BB2D0">
            <w:pPr>
              <w:spacing w:line="560" w:lineRule="exact"/>
              <w:jc w:val="center"/>
              <w:rPr>
                <w:rFonts w:ascii="仿宋" w:hAnsi="仿宋" w:eastAsia="仿宋" w:cs="仿宋"/>
                <w:sz w:val="32"/>
                <w:szCs w:val="32"/>
              </w:rPr>
            </w:pPr>
            <w:r>
              <w:rPr>
                <w:rFonts w:hint="eastAsia" w:ascii="仿宋" w:hAnsi="仿宋" w:eastAsia="仿宋" w:cs="仿宋"/>
                <w:sz w:val="32"/>
                <w:szCs w:val="32"/>
              </w:rPr>
              <w:t>15:45-16:15</w:t>
            </w: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2F94F444">
            <w:pPr>
              <w:spacing w:line="560" w:lineRule="exact"/>
              <w:jc w:val="center"/>
              <w:rPr>
                <w:rFonts w:ascii="仿宋" w:hAnsi="仿宋" w:eastAsia="仿宋" w:cs="仿宋"/>
                <w:sz w:val="32"/>
                <w:szCs w:val="32"/>
              </w:rPr>
            </w:pPr>
            <w:r>
              <w:rPr>
                <w:rFonts w:hint="eastAsia" w:ascii="仿宋" w:hAnsi="仿宋" w:eastAsia="仿宋" w:cs="仿宋"/>
                <w:sz w:val="32"/>
                <w:szCs w:val="32"/>
              </w:rPr>
              <w:t>手工切割出口品质成熟蜂巢蜜</w:t>
            </w:r>
          </w:p>
        </w:tc>
        <w:tc>
          <w:tcPr>
            <w:tcW w:w="4486" w:type="dxa"/>
            <w:tcBorders>
              <w:top w:val="single" w:color="auto" w:sz="4" w:space="0"/>
              <w:left w:val="single" w:color="auto" w:sz="4" w:space="0"/>
              <w:bottom w:val="single" w:color="auto" w:sz="4" w:space="0"/>
              <w:right w:val="single" w:color="auto" w:sz="4" w:space="0"/>
              <w:tl2br w:val="nil"/>
              <w:tr2bl w:val="nil"/>
            </w:tcBorders>
          </w:tcPr>
          <w:p w14:paraId="1766C5BD">
            <w:pPr>
              <w:pStyle w:val="8"/>
              <w:spacing w:line="360" w:lineRule="auto"/>
              <w:ind w:firstLine="0" w:firstLineChars="0"/>
              <w:rPr>
                <w:rFonts w:ascii="仿宋" w:hAnsi="仿宋" w:eastAsia="仿宋" w:cs="仿宋"/>
                <w:sz w:val="32"/>
                <w:szCs w:val="32"/>
              </w:rPr>
            </w:pPr>
            <w:r>
              <w:rPr>
                <w:rFonts w:hint="eastAsia" w:ascii="仿宋" w:hAnsi="仿宋" w:eastAsia="仿宋" w:cs="仿宋"/>
                <w:sz w:val="32"/>
                <w:szCs w:val="32"/>
              </w:rPr>
              <w:t>手工切割蜂巢蜜、装瓶封盖贴标签、包装。</w:t>
            </w:r>
          </w:p>
        </w:tc>
        <w:tc>
          <w:tcPr>
            <w:tcW w:w="1609" w:type="dxa"/>
            <w:tcBorders>
              <w:left w:val="single" w:color="auto" w:sz="4" w:space="0"/>
              <w:bottom w:val="single" w:color="auto" w:sz="4" w:space="0"/>
              <w:right w:val="single" w:color="auto" w:sz="4" w:space="0"/>
              <w:tl2br w:val="nil"/>
              <w:tr2bl w:val="nil"/>
            </w:tcBorders>
            <w:vAlign w:val="center"/>
          </w:tcPr>
          <w:p w14:paraId="591442D8">
            <w:pPr>
              <w:spacing w:line="560" w:lineRule="exact"/>
              <w:jc w:val="center"/>
              <w:rPr>
                <w:rFonts w:ascii="仿宋" w:hAnsi="仿宋" w:eastAsia="仿宋" w:cs="仿宋"/>
                <w:sz w:val="32"/>
                <w:szCs w:val="32"/>
              </w:rPr>
            </w:pPr>
            <w:r>
              <w:rPr>
                <w:rFonts w:hint="eastAsia" w:ascii="仿宋" w:hAnsi="仿宋" w:eastAsia="仿宋" w:cs="仿宋"/>
                <w:sz w:val="32"/>
                <w:szCs w:val="32"/>
              </w:rPr>
              <w:t>甜蜜家办公楼一楼大厅</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14:paraId="5438B9EE">
            <w:pPr>
              <w:spacing w:line="560" w:lineRule="exact"/>
              <w:jc w:val="center"/>
              <w:rPr>
                <w:rFonts w:ascii="仿宋" w:hAnsi="仿宋" w:eastAsia="仿宋" w:cs="仿宋"/>
                <w:sz w:val="32"/>
                <w:szCs w:val="32"/>
              </w:rPr>
            </w:pPr>
            <w:r>
              <w:rPr>
                <w:rFonts w:hint="eastAsia" w:ascii="仿宋" w:hAnsi="仿宋" w:eastAsia="仿宋" w:cs="仿宋"/>
                <w:sz w:val="32"/>
                <w:szCs w:val="32"/>
              </w:rPr>
              <w:t>研学导师/教练</w:t>
            </w:r>
          </w:p>
        </w:tc>
      </w:tr>
      <w:tr w14:paraId="463E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Borders>
              <w:top w:val="single" w:color="auto" w:sz="4" w:space="0"/>
              <w:left w:val="single" w:color="auto" w:sz="4" w:space="0"/>
              <w:bottom w:val="single" w:color="auto" w:sz="4" w:space="0"/>
              <w:right w:val="single" w:color="auto" w:sz="4" w:space="0"/>
              <w:tl2br w:val="nil"/>
              <w:tr2bl w:val="nil"/>
            </w:tcBorders>
            <w:vAlign w:val="center"/>
          </w:tcPr>
          <w:p w14:paraId="7DAB0242">
            <w:pPr>
              <w:spacing w:line="560" w:lineRule="exact"/>
              <w:jc w:val="center"/>
              <w:rPr>
                <w:rFonts w:ascii="仿宋" w:hAnsi="仿宋" w:eastAsia="仿宋" w:cs="仿宋"/>
                <w:sz w:val="32"/>
                <w:szCs w:val="32"/>
              </w:rPr>
            </w:pPr>
            <w:r>
              <w:rPr>
                <w:rFonts w:hint="eastAsia" w:ascii="仿宋" w:hAnsi="仿宋" w:eastAsia="仿宋" w:cs="仿宋"/>
                <w:sz w:val="32"/>
                <w:szCs w:val="32"/>
              </w:rPr>
              <w:t>16</w:t>
            </w:r>
            <w:r>
              <w:rPr>
                <w:rFonts w:hint="eastAsia" w:ascii="仿宋" w:hAnsi="仿宋" w:eastAsia="仿宋" w:cs="仿宋"/>
                <w:sz w:val="32"/>
                <w:szCs w:val="32"/>
                <w:lang w:val="en-US" w:eastAsia="zh-CN"/>
              </w:rPr>
              <w:t>:</w:t>
            </w:r>
            <w:r>
              <w:rPr>
                <w:rFonts w:hint="eastAsia" w:ascii="仿宋" w:hAnsi="仿宋" w:eastAsia="仿宋" w:cs="仿宋"/>
                <w:sz w:val="32"/>
                <w:szCs w:val="32"/>
              </w:rPr>
              <w:t>15</w:t>
            </w:r>
          </w:p>
        </w:tc>
        <w:tc>
          <w:tcPr>
            <w:tcW w:w="1541" w:type="dxa"/>
            <w:tcBorders>
              <w:top w:val="single" w:color="auto" w:sz="4" w:space="0"/>
              <w:left w:val="single" w:color="auto" w:sz="4" w:space="0"/>
              <w:bottom w:val="single" w:color="auto" w:sz="4" w:space="0"/>
              <w:right w:val="single" w:color="auto" w:sz="4" w:space="0"/>
              <w:tl2br w:val="nil"/>
              <w:tr2bl w:val="nil"/>
            </w:tcBorders>
            <w:vAlign w:val="center"/>
          </w:tcPr>
          <w:p w14:paraId="1B72DC41">
            <w:pPr>
              <w:spacing w:line="560" w:lineRule="exact"/>
              <w:jc w:val="center"/>
              <w:rPr>
                <w:rFonts w:ascii="仿宋" w:hAnsi="仿宋" w:eastAsia="仿宋" w:cs="仿宋"/>
                <w:sz w:val="32"/>
                <w:szCs w:val="32"/>
              </w:rPr>
            </w:pPr>
          </w:p>
        </w:tc>
        <w:tc>
          <w:tcPr>
            <w:tcW w:w="4486" w:type="dxa"/>
            <w:tcBorders>
              <w:top w:val="single" w:color="auto" w:sz="4" w:space="0"/>
              <w:left w:val="single" w:color="auto" w:sz="4" w:space="0"/>
              <w:bottom w:val="single" w:color="auto" w:sz="4" w:space="0"/>
              <w:right w:val="single" w:color="auto" w:sz="4" w:space="0"/>
              <w:tl2br w:val="nil"/>
              <w:tr2bl w:val="nil"/>
            </w:tcBorders>
          </w:tcPr>
          <w:p w14:paraId="1C975217">
            <w:pPr>
              <w:spacing w:line="560" w:lineRule="exact"/>
              <w:rPr>
                <w:rFonts w:ascii="仿宋" w:hAnsi="仿宋" w:eastAsia="仿宋" w:cs="仿宋"/>
                <w:sz w:val="32"/>
                <w:szCs w:val="32"/>
              </w:rPr>
            </w:pPr>
            <w:r>
              <w:rPr>
                <w:rFonts w:hint="eastAsia" w:ascii="仿宋" w:hAnsi="仿宋" w:eastAsia="仿宋" w:cs="仿宋"/>
                <w:sz w:val="32"/>
                <w:szCs w:val="32"/>
              </w:rPr>
              <w:t>分享、总结；返程</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14:paraId="1D545DEC">
            <w:pPr>
              <w:spacing w:line="560" w:lineRule="exact"/>
              <w:rPr>
                <w:rFonts w:ascii="仿宋" w:hAnsi="仿宋" w:eastAsia="仿宋" w:cs="仿宋"/>
                <w:sz w:val="32"/>
                <w:szCs w:val="32"/>
              </w:rPr>
            </w:pPr>
            <w:r>
              <w:rPr>
                <w:rFonts w:hint="eastAsia" w:ascii="仿宋" w:hAnsi="仿宋" w:eastAsia="仿宋" w:cs="仿宋"/>
                <w:sz w:val="32"/>
                <w:szCs w:val="32"/>
              </w:rPr>
              <w:t>学校</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14:paraId="66D715F9">
            <w:pPr>
              <w:spacing w:line="560" w:lineRule="exact"/>
              <w:jc w:val="center"/>
              <w:rPr>
                <w:rFonts w:ascii="仿宋" w:hAnsi="仿宋" w:eastAsia="仿宋" w:cs="仿宋"/>
                <w:sz w:val="32"/>
                <w:szCs w:val="32"/>
              </w:rPr>
            </w:pPr>
            <w:r>
              <w:rPr>
                <w:rFonts w:hint="eastAsia" w:ascii="仿宋" w:hAnsi="仿宋" w:eastAsia="仿宋" w:cs="仿宋"/>
                <w:sz w:val="32"/>
                <w:szCs w:val="32"/>
              </w:rPr>
              <w:t>跟班老师</w:t>
            </w:r>
          </w:p>
        </w:tc>
      </w:tr>
    </w:tbl>
    <w:p w14:paraId="4D6EAE63">
      <w:pPr>
        <w:spacing w:line="560" w:lineRule="exact"/>
        <w:rPr>
          <w:rFonts w:ascii="仿宋" w:hAnsi="仿宋" w:eastAsia="仿宋" w:cs="仿宋"/>
          <w:b/>
          <w:sz w:val="32"/>
          <w:szCs w:val="32"/>
        </w:rPr>
      </w:pPr>
    </w:p>
    <w:p w14:paraId="029FFE72">
      <w:pPr>
        <w:spacing w:line="560" w:lineRule="exact"/>
        <w:rPr>
          <w:rFonts w:ascii="仿宋" w:hAnsi="仿宋" w:eastAsia="仿宋" w:cs="仿宋"/>
          <w:b/>
          <w:sz w:val="32"/>
          <w:szCs w:val="32"/>
        </w:rPr>
      </w:pPr>
    </w:p>
    <w:p w14:paraId="210C5CDA">
      <w:pPr>
        <w:spacing w:line="560" w:lineRule="exact"/>
        <w:rPr>
          <w:rFonts w:ascii="仿宋" w:hAnsi="仿宋" w:eastAsia="仿宋" w:cs="仿宋"/>
          <w:b/>
          <w:sz w:val="32"/>
          <w:szCs w:val="32"/>
        </w:rPr>
      </w:pPr>
    </w:p>
    <w:p w14:paraId="248972DD">
      <w:pPr>
        <w:spacing w:line="560" w:lineRule="exact"/>
        <w:rPr>
          <w:rFonts w:ascii="仿宋" w:hAnsi="仿宋" w:eastAsia="仿宋" w:cs="仿宋"/>
          <w:b/>
          <w:sz w:val="32"/>
          <w:szCs w:val="32"/>
        </w:rPr>
      </w:pPr>
    </w:p>
    <w:p w14:paraId="0FBB34E6">
      <w:pPr>
        <w:numPr>
          <w:ilvl w:val="0"/>
          <w:numId w:val="2"/>
        </w:num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往期精彩展示</w:t>
      </w:r>
    </w:p>
    <w:p w14:paraId="4D73C4E1">
      <w:pPr>
        <w:rPr>
          <w:rFonts w:ascii="仿宋" w:hAnsi="仿宋" w:eastAsia="仿宋" w:cs="仿宋"/>
          <w:b/>
          <w:sz w:val="32"/>
          <w:szCs w:val="32"/>
        </w:rPr>
      </w:pPr>
      <w:r>
        <w:rPr>
          <w:rFonts w:ascii="仿宋" w:hAnsi="仿宋" w:eastAsia="仿宋" w:cs="仿宋"/>
          <w:b/>
          <w:sz w:val="32"/>
          <w:szCs w:val="32"/>
        </w:rPr>
        <w:drawing>
          <wp:inline distT="0" distB="0" distL="0" distR="0">
            <wp:extent cx="3129280" cy="1963420"/>
            <wp:effectExtent l="0" t="0" r="13970" b="17780"/>
            <wp:docPr id="18" name="图片 18" descr="C:\Users\Administrator\Desktop\甜蜜家研学图片\微信图片_20250228135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Administrator\Desktop\甜蜜家研学图片\微信图片_2025022813585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29280" cy="1968764"/>
                    </a:xfrm>
                    <a:prstGeom prst="rect">
                      <a:avLst/>
                    </a:prstGeom>
                    <a:noFill/>
                    <a:ln>
                      <a:noFill/>
                    </a:ln>
                  </pic:spPr>
                </pic:pic>
              </a:graphicData>
            </a:graphic>
          </wp:inline>
        </w:drawing>
      </w:r>
      <w:r>
        <w:rPr>
          <w:rFonts w:ascii="仿宋" w:hAnsi="仿宋" w:eastAsia="仿宋" w:cs="仿宋"/>
          <w:b/>
          <w:sz w:val="32"/>
          <w:szCs w:val="32"/>
        </w:rPr>
        <w:drawing>
          <wp:inline distT="0" distB="0" distL="0" distR="0">
            <wp:extent cx="2930525" cy="1957070"/>
            <wp:effectExtent l="0" t="0" r="3175" b="5080"/>
            <wp:docPr id="19" name="图片 19" descr="C:\Users\Administrator\Desktop\甜蜜家研学图片\微信图片_20250228135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Administrator\Desktop\甜蜜家研学图片\微信图片_2025022813584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10800000">
                      <a:off x="0" y="0"/>
                      <a:ext cx="2930525" cy="1961606"/>
                    </a:xfrm>
                    <a:prstGeom prst="rect">
                      <a:avLst/>
                    </a:prstGeom>
                    <a:noFill/>
                    <a:ln>
                      <a:noFill/>
                    </a:ln>
                  </pic:spPr>
                </pic:pic>
              </a:graphicData>
            </a:graphic>
          </wp:inline>
        </w:drawing>
      </w:r>
      <w:r>
        <w:rPr>
          <w:rFonts w:ascii="仿宋" w:hAnsi="仿宋" w:eastAsia="仿宋" w:cs="仿宋"/>
          <w:b/>
          <w:sz w:val="32"/>
          <w:szCs w:val="32"/>
        </w:rPr>
        <w:drawing>
          <wp:inline distT="0" distB="0" distL="0" distR="0">
            <wp:extent cx="3096260" cy="3446780"/>
            <wp:effectExtent l="0" t="0" r="8890" b="1270"/>
            <wp:docPr id="20" name="图片 20" descr="C:\Users\Administrator\Desktop\甜蜜家研学图片\微信图片_20250228135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strator\Desktop\甜蜜家研学图片\微信图片_2025022813583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96260" cy="3448011"/>
                    </a:xfrm>
                    <a:prstGeom prst="rect">
                      <a:avLst/>
                    </a:prstGeom>
                    <a:noFill/>
                    <a:ln>
                      <a:noFill/>
                    </a:ln>
                  </pic:spPr>
                </pic:pic>
              </a:graphicData>
            </a:graphic>
          </wp:inline>
        </w:drawing>
      </w:r>
      <w:r>
        <w:rPr>
          <w:rFonts w:ascii="仿宋" w:hAnsi="仿宋" w:eastAsia="仿宋" w:cs="仿宋"/>
          <w:b/>
          <w:sz w:val="32"/>
          <w:szCs w:val="32"/>
        </w:rPr>
        <w:drawing>
          <wp:inline distT="0" distB="0" distL="0" distR="0">
            <wp:extent cx="2967355" cy="3448050"/>
            <wp:effectExtent l="0" t="0" r="4445" b="0"/>
            <wp:docPr id="21" name="图片 21" descr="C:\Users\Administrator\Desktop\甜蜜家研学图片\微信图片_20250228135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Administrator\Desktop\甜蜜家研学图片\微信图片_202502281358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967355" cy="3448757"/>
                    </a:xfrm>
                    <a:prstGeom prst="rect">
                      <a:avLst/>
                    </a:prstGeom>
                    <a:noFill/>
                    <a:ln>
                      <a:noFill/>
                    </a:ln>
                  </pic:spPr>
                </pic:pic>
              </a:graphicData>
            </a:graphic>
          </wp:inline>
        </w:drawing>
      </w:r>
    </w:p>
    <w:p w14:paraId="1A1AC157">
      <w:pPr>
        <w:rPr>
          <w:rFonts w:ascii="仿宋" w:hAnsi="仿宋" w:eastAsia="仿宋" w:cs="仿宋"/>
          <w:b/>
          <w:sz w:val="32"/>
          <w:szCs w:val="32"/>
        </w:rPr>
      </w:pPr>
      <w:r>
        <w:rPr>
          <w:rFonts w:hint="eastAsia" w:ascii="仿宋" w:hAnsi="仿宋" w:eastAsia="仿宋" w:cs="仿宋"/>
          <w:b/>
          <w:sz w:val="32"/>
          <w:szCs w:val="32"/>
        </w:rPr>
        <w:drawing>
          <wp:inline distT="0" distB="0" distL="114300" distR="114300">
            <wp:extent cx="3013075" cy="1955165"/>
            <wp:effectExtent l="0" t="0" r="15875" b="6985"/>
            <wp:docPr id="1" name="图片 1" descr="QQ图片2021031815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10318151319"/>
                    <pic:cNvPicPr>
                      <a:picLocks noChangeAspect="1"/>
                    </pic:cNvPicPr>
                  </pic:nvPicPr>
                  <pic:blipFill>
                    <a:blip r:embed="rId10" cstate="print"/>
                    <a:stretch>
                      <a:fillRect/>
                    </a:stretch>
                  </pic:blipFill>
                  <pic:spPr>
                    <a:xfrm>
                      <a:off x="0" y="0"/>
                      <a:ext cx="3013075" cy="1955165"/>
                    </a:xfrm>
                    <a:prstGeom prst="rect">
                      <a:avLst/>
                    </a:prstGeom>
                  </pic:spPr>
                </pic:pic>
              </a:graphicData>
            </a:graphic>
          </wp:inline>
        </w:drawing>
      </w:r>
      <w:r>
        <w:rPr>
          <w:rFonts w:hint="eastAsia" w:ascii="仿宋" w:hAnsi="仿宋" w:eastAsia="仿宋" w:cs="仿宋"/>
          <w:b/>
          <w:sz w:val="32"/>
          <w:szCs w:val="32"/>
        </w:rPr>
        <w:drawing>
          <wp:inline distT="0" distB="0" distL="114300" distR="114300">
            <wp:extent cx="3067685" cy="1976120"/>
            <wp:effectExtent l="0" t="0" r="18415" b="5080"/>
            <wp:docPr id="2" name="图片 2" descr="QQ图片2021031815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10318151306"/>
                    <pic:cNvPicPr>
                      <a:picLocks noChangeAspect="1"/>
                    </pic:cNvPicPr>
                  </pic:nvPicPr>
                  <pic:blipFill>
                    <a:blip r:embed="rId11" cstate="print"/>
                    <a:stretch>
                      <a:fillRect/>
                    </a:stretch>
                  </pic:blipFill>
                  <pic:spPr>
                    <a:xfrm>
                      <a:off x="0" y="0"/>
                      <a:ext cx="3067685" cy="1976120"/>
                    </a:xfrm>
                    <a:prstGeom prst="rect">
                      <a:avLst/>
                    </a:prstGeom>
                  </pic:spPr>
                </pic:pic>
              </a:graphicData>
            </a:graphic>
          </wp:inline>
        </w:drawing>
      </w:r>
      <w:r>
        <w:rPr>
          <w:rFonts w:ascii="仿宋" w:hAnsi="仿宋" w:eastAsia="仿宋" w:cs="仿宋"/>
          <w:b/>
          <w:sz w:val="32"/>
          <w:szCs w:val="32"/>
        </w:rPr>
        <w:drawing>
          <wp:inline distT="0" distB="0" distL="0" distR="0">
            <wp:extent cx="2978785" cy="1929130"/>
            <wp:effectExtent l="0" t="0" r="12065" b="13970"/>
            <wp:docPr id="23" name="图片 23" descr="C:\Users\Administrator\Desktop\甜蜜家研学图片\微信图片_20250228135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strator\Desktop\甜蜜家研学图片\微信图片_2025022813584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978785" cy="1933144"/>
                    </a:xfrm>
                    <a:prstGeom prst="rect">
                      <a:avLst/>
                    </a:prstGeom>
                    <a:noFill/>
                    <a:ln>
                      <a:noFill/>
                    </a:ln>
                  </pic:spPr>
                </pic:pic>
              </a:graphicData>
            </a:graphic>
          </wp:inline>
        </w:drawing>
      </w:r>
      <w:r>
        <w:rPr>
          <w:rFonts w:ascii="仿宋" w:hAnsi="仿宋" w:eastAsia="仿宋" w:cs="仿宋"/>
          <w:b/>
          <w:sz w:val="32"/>
          <w:szCs w:val="32"/>
        </w:rPr>
        <w:drawing>
          <wp:inline distT="0" distB="0" distL="0" distR="0">
            <wp:extent cx="3061335" cy="1964690"/>
            <wp:effectExtent l="0" t="0" r="5715" b="16510"/>
            <wp:docPr id="22" name="图片 22" descr="C:\Users\Administrator\Desktop\甜蜜家研学图片\微信图片_20250228135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Administrator\Desktop\甜蜜家研学图片\微信图片_2025022813584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61335" cy="1966911"/>
                    </a:xfrm>
                    <a:prstGeom prst="rect">
                      <a:avLst/>
                    </a:prstGeom>
                    <a:noFill/>
                    <a:ln>
                      <a:noFill/>
                    </a:ln>
                  </pic:spPr>
                </pic:pic>
              </a:graphicData>
            </a:graphic>
          </wp:inline>
        </w:drawing>
      </w:r>
      <w:r>
        <w:rPr>
          <w:rFonts w:hint="eastAsia" w:ascii="仿宋" w:hAnsi="仿宋" w:eastAsia="仿宋" w:cs="仿宋"/>
          <w:b/>
          <w:sz w:val="32"/>
          <w:szCs w:val="32"/>
        </w:rPr>
        <w:drawing>
          <wp:inline distT="0" distB="0" distL="114300" distR="114300">
            <wp:extent cx="3140710" cy="1973580"/>
            <wp:effectExtent l="0" t="0" r="2540" b="7620"/>
            <wp:docPr id="3" name="图片 3" descr="95c847a222da95a1b87a818ae8a3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5c847a222da95a1b87a818ae8a3bec"/>
                    <pic:cNvPicPr>
                      <a:picLocks noChangeAspect="1"/>
                    </pic:cNvPicPr>
                  </pic:nvPicPr>
                  <pic:blipFill>
                    <a:blip r:embed="rId14" cstate="print"/>
                    <a:stretch>
                      <a:fillRect/>
                    </a:stretch>
                  </pic:blipFill>
                  <pic:spPr>
                    <a:xfrm>
                      <a:off x="0" y="0"/>
                      <a:ext cx="3140710" cy="1973580"/>
                    </a:xfrm>
                    <a:prstGeom prst="rect">
                      <a:avLst/>
                    </a:prstGeom>
                  </pic:spPr>
                </pic:pic>
              </a:graphicData>
            </a:graphic>
          </wp:inline>
        </w:drawing>
      </w:r>
      <w:r>
        <w:rPr>
          <w:rFonts w:hint="eastAsia" w:ascii="仿宋" w:hAnsi="仿宋" w:eastAsia="仿宋" w:cs="仿宋"/>
          <w:b/>
          <w:sz w:val="32"/>
          <w:szCs w:val="32"/>
        </w:rPr>
        <w:drawing>
          <wp:inline distT="0" distB="0" distL="114300" distR="114300">
            <wp:extent cx="3001010" cy="1951990"/>
            <wp:effectExtent l="0" t="0" r="8890" b="10160"/>
            <wp:docPr id="4" name="图片 4" descr="9bd1d25851ec8cd1a13c16617e3a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bd1d25851ec8cd1a13c16617e3a981"/>
                    <pic:cNvPicPr>
                      <a:picLocks noChangeAspect="1"/>
                    </pic:cNvPicPr>
                  </pic:nvPicPr>
                  <pic:blipFill>
                    <a:blip r:embed="rId15" cstate="print"/>
                    <a:stretch>
                      <a:fillRect/>
                    </a:stretch>
                  </pic:blipFill>
                  <pic:spPr>
                    <a:xfrm>
                      <a:off x="0" y="0"/>
                      <a:ext cx="3001010" cy="1951990"/>
                    </a:xfrm>
                    <a:prstGeom prst="rect">
                      <a:avLst/>
                    </a:prstGeom>
                  </pic:spPr>
                </pic:pic>
              </a:graphicData>
            </a:graphic>
          </wp:inline>
        </w:drawing>
      </w:r>
    </w:p>
    <w:p w14:paraId="097FAC61">
      <w:pPr>
        <w:rPr>
          <w:rFonts w:ascii="仿宋" w:hAnsi="仿宋" w:eastAsia="仿宋" w:cs="仿宋"/>
          <w:b/>
          <w:sz w:val="32"/>
          <w:szCs w:val="32"/>
        </w:rPr>
      </w:pPr>
    </w:p>
    <w:p w14:paraId="79478B24">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五、安全保障</w:t>
      </w:r>
    </w:p>
    <w:p w14:paraId="79E48D0C">
      <w:pPr>
        <w:spacing w:line="560" w:lineRule="exact"/>
        <w:rPr>
          <w:rFonts w:ascii="仿宋" w:hAnsi="仿宋" w:eastAsia="仿宋" w:cs="仿宋"/>
          <w:sz w:val="32"/>
          <w:szCs w:val="32"/>
        </w:rPr>
      </w:pPr>
      <w:r>
        <w:rPr>
          <w:rFonts w:hint="eastAsia" w:ascii="仿宋" w:hAnsi="仿宋" w:eastAsia="仿宋" w:cs="仿宋"/>
          <w:sz w:val="32"/>
          <w:szCs w:val="32"/>
        </w:rPr>
        <w:t>（一）行前保障</w:t>
      </w:r>
    </w:p>
    <w:p w14:paraId="1C06FD4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1.专项安全管理方案：针对研学活动可能发生的安全问题，提前制定专项预案，进行预防规避，并制定相应处理方案。</w:t>
      </w:r>
    </w:p>
    <w:p w14:paraId="123B94E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2.行前安全教育培训：行前全方位安全教育，让学生观看研学安全教育视频为学生示范建议安全行为。</w:t>
      </w:r>
    </w:p>
    <w:p w14:paraId="67FEBC6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3.行前教学任务培训：为了更好地达成此次研学目标，应对教师、学生、家长、活动工作人员进行针对性培训，保证研学教学效果。</w:t>
      </w:r>
    </w:p>
    <w:p w14:paraId="6A65B18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(二)研学安全保障</w:t>
      </w:r>
    </w:p>
    <w:p w14:paraId="314F5FC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1.24小时风险监督：进行风险隐患点提前排除，重点区域的实时监控，同时制定完备的安全应急预案。</w:t>
      </w:r>
    </w:p>
    <w:p w14:paraId="6D899EE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2.关注学生健康：研学活动期间，对学生进行每日健康监测:保障孩子健康，同时制定完善的疾病防控管理措施。</w:t>
      </w:r>
    </w:p>
    <w:p w14:paraId="78D36D3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3.专业导师呵护：严格的导师筛选与评估，制定研学导师安全守则，完善执行人员健康管理，进行严格的师资培训与评估。</w:t>
      </w:r>
    </w:p>
    <w:p w14:paraId="62F1557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4.生活保障：能够为学生在研学活动弄中提供安全正规的饮食、住宿、交通等方面的保障，为学生的出行生活保驾护航。</w:t>
      </w:r>
    </w:p>
    <w:p w14:paraId="44A37E8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 保险保障：向保险公司投保场地险，并按照要求和委托协议为每位参加研学活动的师生投保旅游人身以外伤害险，依照法律规定实施风险转移，确保各方的合法权益。</w:t>
      </w:r>
    </w:p>
    <w:p w14:paraId="2AC7BD5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 服务保障：提供专业的服务团队，及时反馈学生动态。</w:t>
      </w:r>
    </w:p>
    <w:p w14:paraId="08FC64E9">
      <w:pPr>
        <w:spacing w:line="560" w:lineRule="exact"/>
        <w:rPr>
          <w:rFonts w:ascii="仿宋" w:hAnsi="仿宋" w:eastAsia="仿宋" w:cs="仿宋"/>
          <w:sz w:val="32"/>
          <w:szCs w:val="32"/>
        </w:rPr>
      </w:pPr>
    </w:p>
    <w:p w14:paraId="3316FB03">
      <w:pPr>
        <w:spacing w:line="560" w:lineRule="exact"/>
        <w:ind w:firstLine="321" w:firstLineChars="100"/>
        <w:rPr>
          <w:rFonts w:ascii="仿宋" w:hAnsi="仿宋" w:eastAsia="仿宋" w:cs="仿宋"/>
          <w:b/>
          <w:sz w:val="32"/>
          <w:szCs w:val="32"/>
        </w:rPr>
      </w:pPr>
      <w:r>
        <w:rPr>
          <w:rFonts w:hint="eastAsia" w:ascii="仿宋" w:hAnsi="仿宋" w:eastAsia="仿宋" w:cs="仿宋"/>
          <w:b/>
          <w:sz w:val="32"/>
          <w:szCs w:val="32"/>
        </w:rPr>
        <w:t>六、活动</w:t>
      </w:r>
      <w:r>
        <w:rPr>
          <w:rFonts w:hint="eastAsia" w:ascii="仿宋" w:hAnsi="仿宋" w:eastAsia="仿宋" w:cs="仿宋"/>
          <w:b/>
          <w:sz w:val="32"/>
          <w:szCs w:val="32"/>
          <w:lang w:eastAsia="zh-CN"/>
        </w:rPr>
        <w:t>一口</w:t>
      </w:r>
      <w:r>
        <w:rPr>
          <w:rFonts w:hint="eastAsia" w:ascii="仿宋" w:hAnsi="仿宋" w:eastAsia="仿宋" w:cs="仿宋"/>
          <w:b/>
          <w:sz w:val="32"/>
          <w:szCs w:val="32"/>
        </w:rPr>
        <w:t>价</w:t>
      </w:r>
    </w:p>
    <w:p w14:paraId="7EE7874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全程一口</w:t>
      </w:r>
      <w:r>
        <w:rPr>
          <w:rFonts w:hint="eastAsia" w:ascii="仿宋" w:hAnsi="仿宋" w:eastAsia="仿宋" w:cs="仿宋"/>
          <w:sz w:val="32"/>
          <w:szCs w:val="32"/>
        </w:rPr>
        <w:t>价包含: 往返大交通（一人一座旅游大巴）、场地费、中餐费、研学导师费、物料费、耗材费、饮用水、</w:t>
      </w:r>
      <w:bookmarkStart w:id="0" w:name="_GoBack"/>
      <w:bookmarkEnd w:id="0"/>
      <w:r>
        <w:rPr>
          <w:rFonts w:hint="eastAsia" w:ascii="仿宋" w:hAnsi="仿宋" w:eastAsia="仿宋" w:cs="仿宋"/>
          <w:sz w:val="32"/>
          <w:szCs w:val="32"/>
        </w:rPr>
        <w:t>保险。</w:t>
      </w:r>
    </w:p>
    <w:p w14:paraId="76DDD257">
      <w:pPr>
        <w:spacing w:line="560" w:lineRule="exact"/>
        <w:ind w:firstLine="640" w:firstLineChars="200"/>
        <w:rPr>
          <w:rFonts w:ascii="仿宋" w:hAnsi="仿宋" w:eastAsia="仿宋" w:cs="仿宋"/>
          <w:sz w:val="32"/>
          <w:szCs w:val="32"/>
        </w:rPr>
      </w:pPr>
    </w:p>
    <w:p w14:paraId="4314056D">
      <w:pPr>
        <w:spacing w:line="560" w:lineRule="exact"/>
        <w:ind w:firstLine="720" w:firstLineChars="200"/>
        <w:jc w:val="center"/>
        <w:rPr>
          <w:rFonts w:hint="eastAsia" w:ascii="仿宋" w:hAnsi="仿宋" w:eastAsia="仿宋" w:cs="仿宋"/>
          <w:sz w:val="32"/>
          <w:szCs w:val="32"/>
          <w:lang w:eastAsia="zh-CN"/>
        </w:rPr>
      </w:pPr>
      <w:r>
        <w:rPr>
          <w:rFonts w:hint="eastAsia" w:ascii="微软雅黑" w:hAnsi="微软雅黑" w:eastAsia="微软雅黑" w:cs="微软雅黑"/>
          <w:i w:val="0"/>
          <w:iCs w:val="0"/>
          <w:caps w:val="0"/>
          <w:color w:val="000000"/>
          <w:spacing w:val="0"/>
          <w:sz w:val="36"/>
          <w:szCs w:val="36"/>
          <w:shd w:val="clear" w:fill="FFFFFF"/>
          <w:lang w:eastAsia="zh-CN"/>
        </w:rPr>
        <w:t>广西乐学行知</w:t>
      </w:r>
      <w:r>
        <w:rPr>
          <w:rFonts w:ascii="微软雅黑" w:hAnsi="微软雅黑" w:eastAsia="微软雅黑" w:cs="微软雅黑"/>
          <w:i w:val="0"/>
          <w:iCs w:val="0"/>
          <w:caps w:val="0"/>
          <w:color w:val="000000"/>
          <w:spacing w:val="0"/>
          <w:sz w:val="36"/>
          <w:szCs w:val="36"/>
          <w:shd w:val="clear" w:fill="FFFFFF"/>
        </w:rPr>
        <w:t>文化传媒有</w:t>
      </w:r>
      <w:r>
        <w:rPr>
          <w:rFonts w:hint="eastAsia" w:ascii="微软雅黑" w:hAnsi="微软雅黑" w:eastAsia="微软雅黑" w:cs="微软雅黑"/>
          <w:i w:val="0"/>
          <w:iCs w:val="0"/>
          <w:caps w:val="0"/>
          <w:color w:val="000000"/>
          <w:spacing w:val="0"/>
          <w:sz w:val="36"/>
          <w:szCs w:val="36"/>
          <w:shd w:val="clear" w:fill="FFFFFF"/>
          <w:lang w:eastAsia="zh-CN"/>
        </w:rPr>
        <w:t>限</w:t>
      </w:r>
      <w:r>
        <w:rPr>
          <w:rFonts w:ascii="微软雅黑" w:hAnsi="微软雅黑" w:eastAsia="微软雅黑" w:cs="微软雅黑"/>
          <w:i w:val="0"/>
          <w:iCs w:val="0"/>
          <w:caps w:val="0"/>
          <w:color w:val="000000"/>
          <w:spacing w:val="0"/>
          <w:sz w:val="36"/>
          <w:szCs w:val="36"/>
          <w:shd w:val="clear" w:fill="FFFFFF"/>
        </w:rPr>
        <w:t>公司</w:t>
      </w:r>
    </w:p>
    <w:sectPr>
      <w:headerReference r:id="rId3" w:type="default"/>
      <w:footerReference r:id="rId4" w:type="default"/>
      <w:pgSz w:w="11906" w:h="16838"/>
      <w:pgMar w:top="1440" w:right="1080" w:bottom="1440" w:left="1080" w:header="1134" w:footer="136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706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EBBBF">
    <w:pPr>
      <w:pStyle w:val="4"/>
      <w:spacing w:line="240" w:lineRule="auto"/>
      <w:jc w:val="left"/>
    </w:pPr>
    <w:r>
      <w:drawing>
        <wp:inline distT="0" distB="0" distL="114300" distR="114300">
          <wp:extent cx="1161415" cy="378460"/>
          <wp:effectExtent l="0" t="0" r="635" b="254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
                  <a:stretch>
                    <a:fillRect/>
                  </a:stretch>
                </pic:blipFill>
                <pic:spPr>
                  <a:xfrm>
                    <a:off x="0" y="0"/>
                    <a:ext cx="1161415" cy="378460"/>
                  </a:xfrm>
                  <a:prstGeom prst="rect">
                    <a:avLst/>
                  </a:prstGeom>
                  <a:noFill/>
                  <a:ln>
                    <a:noFill/>
                  </a:ln>
                </pic:spPr>
              </pic:pic>
            </a:graphicData>
          </a:graphic>
        </wp:inline>
      </w:drawing>
    </w:r>
    <w:r>
      <w:rPr>
        <w:rFonts w:hint="eastAsia"/>
        <w:lang w:val="en-US" w:eastAsia="zh-CN"/>
      </w:rPr>
      <w:t xml:space="preserve">        </w:t>
    </w:r>
    <w:r>
      <w:rPr>
        <w:rFonts w:hint="eastAsia" w:eastAsia="宋体"/>
        <w:sz w:val="28"/>
        <w:szCs w:val="28"/>
        <w:lang w:val="en-US" w:eastAsia="zh-CN"/>
      </w:rPr>
      <w:t>乐学启智，行知致远。以乐润心，以行践知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9D84A"/>
    <w:multiLevelType w:val="singleLevel"/>
    <w:tmpl w:val="9289D84A"/>
    <w:lvl w:ilvl="0" w:tentative="0">
      <w:start w:val="4"/>
      <w:numFmt w:val="chineseCounting"/>
      <w:suff w:val="nothing"/>
      <w:lvlText w:val="%1、"/>
      <w:lvlJc w:val="left"/>
      <w:rPr>
        <w:rFonts w:hint="eastAsia"/>
      </w:rPr>
    </w:lvl>
  </w:abstractNum>
  <w:abstractNum w:abstractNumId="1">
    <w:nsid w:val="50F03568"/>
    <w:multiLevelType w:val="singleLevel"/>
    <w:tmpl w:val="50F0356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2241F"/>
    <w:rsid w:val="001F1732"/>
    <w:rsid w:val="00206239"/>
    <w:rsid w:val="00646BB6"/>
    <w:rsid w:val="007E16E7"/>
    <w:rsid w:val="008321D7"/>
    <w:rsid w:val="00B2241F"/>
    <w:rsid w:val="00E92782"/>
    <w:rsid w:val="07796682"/>
    <w:rsid w:val="08DB07BA"/>
    <w:rsid w:val="0E7D2A40"/>
    <w:rsid w:val="14663A33"/>
    <w:rsid w:val="15027387"/>
    <w:rsid w:val="1726179A"/>
    <w:rsid w:val="18E1409A"/>
    <w:rsid w:val="1D1E4FB3"/>
    <w:rsid w:val="1EC460A6"/>
    <w:rsid w:val="215C41A6"/>
    <w:rsid w:val="23130E25"/>
    <w:rsid w:val="29AC6AF7"/>
    <w:rsid w:val="2BB532F3"/>
    <w:rsid w:val="2CBB3B91"/>
    <w:rsid w:val="2F4D3910"/>
    <w:rsid w:val="300D5312"/>
    <w:rsid w:val="32DF0D23"/>
    <w:rsid w:val="343D0BC3"/>
    <w:rsid w:val="36F2131A"/>
    <w:rsid w:val="36F9612C"/>
    <w:rsid w:val="376D0FF4"/>
    <w:rsid w:val="3D7A1A73"/>
    <w:rsid w:val="47034CFC"/>
    <w:rsid w:val="4B92297F"/>
    <w:rsid w:val="4E19102F"/>
    <w:rsid w:val="4F9F0064"/>
    <w:rsid w:val="51B20F46"/>
    <w:rsid w:val="51BC2E81"/>
    <w:rsid w:val="52C3609C"/>
    <w:rsid w:val="54273E81"/>
    <w:rsid w:val="5D457532"/>
    <w:rsid w:val="5D866758"/>
    <w:rsid w:val="5D8A1469"/>
    <w:rsid w:val="61B90F2B"/>
    <w:rsid w:val="628801E0"/>
    <w:rsid w:val="646714E1"/>
    <w:rsid w:val="647679EE"/>
    <w:rsid w:val="647B3F47"/>
    <w:rsid w:val="64F8789F"/>
    <w:rsid w:val="66B772E6"/>
    <w:rsid w:val="698E1DD0"/>
    <w:rsid w:val="69BB3EA0"/>
    <w:rsid w:val="70082827"/>
    <w:rsid w:val="712F259B"/>
    <w:rsid w:val="7159373A"/>
    <w:rsid w:val="7218206E"/>
    <w:rsid w:val="72C14890"/>
    <w:rsid w:val="757F136D"/>
    <w:rsid w:val="773A5AF5"/>
    <w:rsid w:val="7A263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列出段落1"/>
    <w:basedOn w:val="1"/>
    <w:qFormat/>
    <w:uiPriority w:val="34"/>
    <w:pPr>
      <w:ind w:firstLine="420" w:firstLineChars="200"/>
    </w:pPr>
  </w:style>
  <w:style w:type="character" w:customStyle="1" w:styleId="9">
    <w:name w:val="页眉 Char"/>
    <w:basedOn w:val="6"/>
    <w:link w:val="4"/>
    <w:qFormat/>
    <w:uiPriority w:val="0"/>
    <w:rPr>
      <w:rFonts w:ascii="Calibri" w:hAnsi="Calibri"/>
      <w:kern w:val="2"/>
      <w:sz w:val="18"/>
      <w:szCs w:val="18"/>
    </w:rPr>
  </w:style>
  <w:style w:type="character" w:customStyle="1" w:styleId="10">
    <w:name w:val="页脚 Char"/>
    <w:basedOn w:val="6"/>
    <w:link w:val="3"/>
    <w:qFormat/>
    <w:uiPriority w:val="0"/>
    <w:rPr>
      <w:rFonts w:ascii="Calibri" w:hAnsi="Calibri"/>
      <w:kern w:val="2"/>
      <w:sz w:val="18"/>
      <w:szCs w:val="18"/>
    </w:rPr>
  </w:style>
  <w:style w:type="character" w:customStyle="1" w:styleId="11">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8</Pages>
  <Words>2229</Words>
  <Characters>2375</Characters>
  <Lines>18</Lines>
  <Paragraphs>5</Paragraphs>
  <TotalTime>1</TotalTime>
  <ScaleCrop>false</ScaleCrop>
  <LinksUpToDate>false</LinksUpToDate>
  <CharactersWithSpaces>2412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2025-10-11T00:28:00Z</dcterms:created>
  <dc:creator>xb21cn</dc:creator>
  <cp:lastModifiedBy>博问幼教(博问儿童书城)罗</cp:lastModifiedBy>
  <dcterms:modified xsi:type="dcterms:W3CDTF">2026-03-19T04:47:43Z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1D3313679B364247803F35960620EA09_13</vt:lpwstr>
  </property>
  <property fmtid="{D5CDD505-2E9C-101B-9397-08002B2CF9AE}" pid="4" name="KSOTemplateDocerSaveRecord">
    <vt:lpwstr>eyJoZGlkIjoiMWIyZjAzZGRjNmVjY2I2YWYwZmRjYTJiN2FmNzUyZTUiLCJ1c2VySWQiOiI0NTE0MDA0MTAifQ==</vt:lpwstr>
  </property>
</Properties>
</file>